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22BB0" w14:textId="4C7B0F90" w:rsidR="00211B71" w:rsidRDefault="009D5A61" w:rsidP="00420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20344">
        <w:rPr>
          <w:rFonts w:ascii="Times New Roman" w:eastAsia="Times New Roman" w:hAnsi="Times New Roman"/>
          <w:szCs w:val="28"/>
          <w:lang w:eastAsia="pl-PL"/>
        </w:rPr>
        <w:t>Załącznik</w:t>
      </w:r>
      <w:r w:rsidR="00436904" w:rsidRPr="009731EF">
        <w:rPr>
          <w:rFonts w:ascii="Times New Roman" w:hAnsi="Times New Roman"/>
        </w:rPr>
        <w:t xml:space="preserve"> </w:t>
      </w:r>
      <w:r w:rsidRPr="009731EF">
        <w:rPr>
          <w:rFonts w:ascii="Times New Roman" w:hAnsi="Times New Roman"/>
        </w:rPr>
        <w:t>B.75.</w:t>
      </w:r>
    </w:p>
    <w:p w14:paraId="32C872DF" w14:textId="77777777" w:rsidR="00420344" w:rsidRPr="009731EF" w:rsidRDefault="00420344" w:rsidP="00420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21908A8" w14:textId="653439AF" w:rsidR="009D5A61" w:rsidRPr="009731EF" w:rsidRDefault="008A5B65" w:rsidP="008810AF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103067690"/>
      <w:r w:rsidRPr="009731EF">
        <w:rPr>
          <w:rFonts w:ascii="Times New Roman" w:hAnsi="Times New Roman"/>
          <w:b/>
          <w:sz w:val="28"/>
          <w:szCs w:val="28"/>
        </w:rPr>
        <w:t>LECZENIE PACJENTÓW Z UKŁADOWYMI ZAPALENIAMI NACZYŃ</w:t>
      </w:r>
      <w:r w:rsidR="00436904" w:rsidRPr="009731EF">
        <w:rPr>
          <w:rFonts w:ascii="Times New Roman" w:hAnsi="Times New Roman"/>
          <w:b/>
          <w:sz w:val="28"/>
          <w:szCs w:val="28"/>
        </w:rPr>
        <w:t xml:space="preserve"> </w:t>
      </w:r>
      <w:r w:rsidR="009D5A61" w:rsidRPr="009731EF">
        <w:rPr>
          <w:rFonts w:ascii="Times New Roman" w:hAnsi="Times New Roman"/>
          <w:b/>
          <w:sz w:val="28"/>
          <w:szCs w:val="28"/>
        </w:rPr>
        <w:t>(ICD-10</w:t>
      </w:r>
      <w:r w:rsidR="00211B71" w:rsidRPr="009731EF">
        <w:rPr>
          <w:rFonts w:ascii="Times New Roman" w:hAnsi="Times New Roman"/>
          <w:b/>
          <w:sz w:val="28"/>
          <w:szCs w:val="28"/>
        </w:rPr>
        <w:t>:</w:t>
      </w:r>
      <w:r w:rsidR="00436904" w:rsidRPr="009731EF">
        <w:rPr>
          <w:rFonts w:ascii="Times New Roman" w:hAnsi="Times New Roman"/>
          <w:b/>
          <w:sz w:val="28"/>
          <w:szCs w:val="28"/>
        </w:rPr>
        <w:t xml:space="preserve"> </w:t>
      </w:r>
      <w:r w:rsidR="00651529" w:rsidRPr="00651529">
        <w:rPr>
          <w:rFonts w:ascii="Times New Roman" w:hAnsi="Times New Roman"/>
          <w:b/>
          <w:sz w:val="28"/>
          <w:szCs w:val="28"/>
        </w:rPr>
        <w:t>M30.1</w:t>
      </w:r>
      <w:r w:rsidR="00651529">
        <w:rPr>
          <w:rFonts w:ascii="Times New Roman" w:hAnsi="Times New Roman"/>
          <w:b/>
          <w:sz w:val="28"/>
          <w:szCs w:val="28"/>
        </w:rPr>
        <w:t xml:space="preserve">, </w:t>
      </w:r>
      <w:r w:rsidR="009D5A61" w:rsidRPr="009731EF">
        <w:rPr>
          <w:rFonts w:ascii="Times New Roman" w:hAnsi="Times New Roman"/>
          <w:b/>
          <w:sz w:val="28"/>
          <w:szCs w:val="28"/>
        </w:rPr>
        <w:t>M31.3,</w:t>
      </w:r>
      <w:r w:rsidR="005A64FA" w:rsidRPr="009731EF">
        <w:rPr>
          <w:rFonts w:ascii="Times New Roman" w:hAnsi="Times New Roman"/>
          <w:b/>
          <w:sz w:val="28"/>
          <w:szCs w:val="28"/>
        </w:rPr>
        <w:t xml:space="preserve"> M31.5, M31.6,</w:t>
      </w:r>
      <w:r w:rsidR="00436904" w:rsidRPr="009731EF">
        <w:rPr>
          <w:rFonts w:ascii="Times New Roman" w:hAnsi="Times New Roman"/>
          <w:b/>
          <w:sz w:val="28"/>
          <w:szCs w:val="28"/>
        </w:rPr>
        <w:t xml:space="preserve"> </w:t>
      </w:r>
      <w:r w:rsidR="005A64FA" w:rsidRPr="009731EF">
        <w:rPr>
          <w:rFonts w:ascii="Times New Roman" w:hAnsi="Times New Roman"/>
          <w:b/>
          <w:sz w:val="28"/>
          <w:szCs w:val="28"/>
        </w:rPr>
        <w:t xml:space="preserve">M31.7, </w:t>
      </w:r>
      <w:r w:rsidR="009D5A61" w:rsidRPr="009731EF">
        <w:rPr>
          <w:rFonts w:ascii="Times New Roman" w:hAnsi="Times New Roman"/>
          <w:b/>
          <w:sz w:val="28"/>
          <w:szCs w:val="28"/>
        </w:rPr>
        <w:t>M31.8)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0"/>
        <w:gridCol w:w="4395"/>
        <w:gridCol w:w="4903"/>
      </w:tblGrid>
      <w:tr w:rsidR="009D5A61" w:rsidRPr="00B167A3" w14:paraId="2B8A8C9C" w14:textId="77777777" w:rsidTr="009731EF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456E178E" w14:textId="3F5FA81B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43255B" w:rsidRPr="00B167A3" w14:paraId="4EE13088" w14:textId="77777777" w:rsidTr="00BE3C17">
        <w:trPr>
          <w:trHeight w:val="567"/>
          <w:jc w:val="center"/>
        </w:trPr>
        <w:tc>
          <w:tcPr>
            <w:tcW w:w="1979" w:type="pct"/>
            <w:vAlign w:val="center"/>
          </w:tcPr>
          <w:p w14:paraId="7D411755" w14:textId="77777777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28" w:type="pct"/>
            <w:vAlign w:val="center"/>
          </w:tcPr>
          <w:p w14:paraId="45290FD7" w14:textId="4384C267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3517D9A" w14:textId="6CCEBF74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593" w:type="pct"/>
            <w:vAlign w:val="center"/>
          </w:tcPr>
          <w:p w14:paraId="784C5642" w14:textId="5BEB4D58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3960F99" w14:textId="28567DEC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1C16D6" w:rsidRPr="00B167A3" w14:paraId="685C6E6A" w14:textId="77777777" w:rsidTr="001C16D6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p w14:paraId="6BA30750" w14:textId="5178E051" w:rsidR="001C16D6" w:rsidRPr="00D72B53" w:rsidRDefault="00D72B53" w:rsidP="00D7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>I.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C16D6"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LECZENIE PACJENTÓW Z ZIARNINIAKOWATOŚCIĄ Z ZAPALENIEM NACZYŃ (GPA) LUB </w:t>
            </w:r>
            <w:r w:rsidR="001C16D6" w:rsidRPr="003B2178">
              <w:rPr>
                <w:rFonts w:ascii="Times New Roman" w:hAnsi="Times New Roman"/>
                <w:b/>
                <w:bCs/>
                <w:sz w:val="20"/>
                <w:szCs w:val="20"/>
              </w:rPr>
              <w:t>MIKROSKOPOWYM ZAPALENIEM NACZYŃ (MPA)</w:t>
            </w:r>
            <w:r w:rsidR="00F2492B" w:rsidRPr="003B217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(ICD-10: M31.3, M31.7, M31.8)</w:t>
            </w:r>
          </w:p>
        </w:tc>
      </w:tr>
      <w:tr w:rsidR="0043255B" w:rsidRPr="00B167A3" w14:paraId="491ECA0E" w14:textId="77777777" w:rsidTr="00BE3C17">
        <w:trPr>
          <w:trHeight w:val="20"/>
          <w:jc w:val="center"/>
        </w:trPr>
        <w:tc>
          <w:tcPr>
            <w:tcW w:w="1979" w:type="pct"/>
            <w:shd w:val="clear" w:color="auto" w:fill="auto"/>
          </w:tcPr>
          <w:p w14:paraId="2057D21C" w14:textId="613529ED" w:rsidR="00BA215A" w:rsidRPr="009731EF" w:rsidRDefault="00BA215A" w:rsidP="008810AF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świadczeniobiorców do programu przeprowadzana jest przez Zespół Koordynacyjny ds. Leczenia Biologicznego w Chorobach Reumatycznych, powoływany przez Prezesa Narodowego Funduszu Zdrowia (dalej jako Zespół Koordynacyjny).</w:t>
            </w:r>
          </w:p>
          <w:p w14:paraId="64244DD8" w14:textId="77777777" w:rsidR="00BA215A" w:rsidRPr="009731EF" w:rsidRDefault="00BA215A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5669D6A1" w14:textId="3FE9A719" w:rsidR="00BA215A" w:rsidRPr="009731EF" w:rsidRDefault="00BA215A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31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 </w:t>
            </w:r>
            <w:r w:rsidR="00992EED" w:rsidRPr="007931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ramach części I programu</w:t>
            </w:r>
            <w:r w:rsidR="00992EED"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92EED" w:rsidRPr="007931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lekowego</w:t>
            </w:r>
            <w:r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finansuje się leczenie:</w:t>
            </w:r>
          </w:p>
          <w:p w14:paraId="4CC38EC2" w14:textId="77777777" w:rsidR="00163688" w:rsidRDefault="00D0665C" w:rsidP="0016368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8810AF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="00BA215A" w:rsidRPr="008810AF">
              <w:rPr>
                <w:rFonts w:ascii="Times New Roman" w:hAnsi="Times New Roman"/>
                <w:i/>
                <w:iCs/>
                <w:sz w:val="20"/>
                <w:szCs w:val="20"/>
              </w:rPr>
              <w:t>ytuksymabem</w:t>
            </w:r>
            <w:r w:rsidR="00BA215A" w:rsidRPr="008810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CF3CD5" w14:textId="7D366BD0" w:rsidR="00BA215A" w:rsidRPr="00163688" w:rsidRDefault="00BA215A" w:rsidP="0016368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 xml:space="preserve">pacjentów z </w:t>
            </w:r>
            <w:proofErr w:type="spellStart"/>
            <w:r w:rsidRPr="001636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ziarniniakowatością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z zapaleniem naczyń (GPA) lub mikroskopowym zapaleniem </w:t>
            </w:r>
            <w:r w:rsidRPr="001636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naczyń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 xml:space="preserve"> (MPA)</w:t>
            </w:r>
            <w:r w:rsidR="001C16D6" w:rsidRPr="0016368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EA5EDEC" w14:textId="77777777" w:rsidR="009731EF" w:rsidRPr="009731EF" w:rsidRDefault="009731EF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3128E1A" w14:textId="0FE09A75" w:rsidR="009D5A61" w:rsidRDefault="009D5A6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2CCC732" w14:textId="6EEE9941" w:rsidR="0083229A" w:rsidRDefault="0083229A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83229A">
              <w:rPr>
                <w:rFonts w:ascii="Times New Roman" w:hAnsi="Times New Roman"/>
                <w:sz w:val="20"/>
                <w:szCs w:val="20"/>
              </w:rPr>
              <w:t xml:space="preserve">wiek 18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Pr="0083229A">
              <w:rPr>
                <w:rFonts w:ascii="Times New Roman" w:hAnsi="Times New Roman"/>
                <w:sz w:val="20"/>
                <w:szCs w:val="20"/>
              </w:rPr>
              <w:t xml:space="preserve"> i więcej</w:t>
            </w:r>
            <w:r w:rsidR="00665E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454EC69" w14:textId="30BC2767" w:rsidR="002F7A99" w:rsidRPr="002F7A99" w:rsidRDefault="002F7A99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Pr="002F7A99">
              <w:rPr>
                <w:rFonts w:ascii="Times New Roman" w:hAnsi="Times New Roman"/>
                <w:sz w:val="20"/>
                <w:szCs w:val="20"/>
              </w:rPr>
              <w:t xml:space="preserve"> ziarniniakowatości z zapaleniem naczyń (GPA) lub mikroskopowego zapalenia naczyń (MPA)</w:t>
            </w:r>
            <w:r w:rsidR="006F4159">
              <w:rPr>
                <w:rFonts w:ascii="Times New Roman" w:hAnsi="Times New Roman"/>
                <w:sz w:val="20"/>
                <w:szCs w:val="20"/>
              </w:rPr>
              <w:t xml:space="preserve"> na podstawie aktualnie obowiązujących kryteriów</w:t>
            </w:r>
            <w:r w:rsidRPr="002F7A9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129ECEF" w14:textId="77777777" w:rsidR="0083229A" w:rsidRPr="0083229A" w:rsidRDefault="0083229A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wysoka</w:t>
            </w:r>
            <w:r w:rsidRPr="0083229A">
              <w:rPr>
                <w:rFonts w:ascii="Times New Roman" w:hAnsi="Times New Roman"/>
                <w:sz w:val="20"/>
                <w:szCs w:val="20"/>
              </w:rPr>
              <w:t xml:space="preserve"> aktywność choroby definiowana jako:</w:t>
            </w:r>
          </w:p>
          <w:p w14:paraId="3416F262" w14:textId="01CA0DBA" w:rsidR="0083229A" w:rsidRPr="00D0665C" w:rsidRDefault="0083229A" w:rsidP="008810A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D0665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co najmniej 3 punkty w skali BVAS/WG, w tym występowanie co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Pr="00D0665C">
              <w:rPr>
                <w:rFonts w:ascii="Times New Roman" w:hAnsi="Times New Roman"/>
                <w:sz w:val="20"/>
                <w:szCs w:val="20"/>
              </w:rPr>
              <w:t xml:space="preserve"> 1 objawu dużego aktywnej choroby oraz obecność przeciwciał ANCA (c-ANCA lub p-ANCA) w surowicy</w:t>
            </w:r>
            <w:r w:rsidR="008810A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86DCE48" w14:textId="67AF95E2" w:rsidR="0083229A" w:rsidRDefault="00BB1BF1" w:rsidP="008810AF">
            <w:pPr>
              <w:pStyle w:val="Akapitzlist"/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lub</w:t>
            </w:r>
          </w:p>
          <w:p w14:paraId="18DFD917" w14:textId="5451ABC0" w:rsidR="0083229A" w:rsidRDefault="0083229A" w:rsidP="008810A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83229A">
              <w:rPr>
                <w:rFonts w:ascii="Times New Roman" w:hAnsi="Times New Roman"/>
                <w:sz w:val="20"/>
                <w:szCs w:val="20"/>
              </w:rPr>
              <w:t xml:space="preserve">co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Pr="0083229A">
              <w:rPr>
                <w:rFonts w:ascii="Times New Roman" w:hAnsi="Times New Roman"/>
                <w:sz w:val="20"/>
                <w:szCs w:val="20"/>
              </w:rPr>
              <w:t xml:space="preserve"> 3 punkty w skali BVAS/WG, obecność przeciwciał ANCA (c-ANCA lub p-ANCA) w surowicy, ciężki stan ogólny chorego w ocenie lekarza oraz konieczność długotrwałego stosowania glikokortykosteroidów (min. 6 miesięcy) w dawce 10 mg lub wyższej na dobę w przeliczeniu na prednizon, która niesie ze sobą duże ryzyko działań niepożądanych</w:t>
            </w:r>
            <w:r w:rsidR="00665E0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3CF5D60" w14:textId="2B84FF34" w:rsidR="0083229A" w:rsidRPr="00FF517C" w:rsidRDefault="0083229A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F517C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od postaci choroby spełnienie wymagania dotyczącego wcześniej zastosowanej terapii:</w:t>
            </w:r>
          </w:p>
          <w:p w14:paraId="43070308" w14:textId="4E85E22F" w:rsidR="002F7A99" w:rsidRPr="0077159F" w:rsidRDefault="002F7A99" w:rsidP="008810AF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77159F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BD5441"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indukcji </w:t>
            </w:r>
            <w:r w:rsidR="00FB53EC"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>remisji</w:t>
            </w:r>
            <w:r w:rsidR="00BD5441" w:rsidRPr="0077159F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="00BD5441"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podtrzymaniu remisji </w:t>
            </w:r>
            <w:r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>ciężkiej</w:t>
            </w:r>
            <w:r w:rsidR="008A5B65"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>postaci choroby</w:t>
            </w:r>
            <w:r w:rsidRPr="007715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jako</w:t>
            </w:r>
            <w:r w:rsidRPr="0077159F">
              <w:rPr>
                <w:rFonts w:ascii="Times New Roman" w:hAnsi="Times New Roman"/>
                <w:sz w:val="20"/>
                <w:szCs w:val="20"/>
              </w:rPr>
              <w:t xml:space="preserve"> lek równoważny z syntetycznymi lekami immunosupresyjnymi/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immunomodulacyjnymi</w:t>
            </w:r>
            <w:r w:rsidRPr="0077159F">
              <w:rPr>
                <w:rFonts w:ascii="Times New Roman" w:hAnsi="Times New Roman"/>
                <w:sz w:val="20"/>
                <w:szCs w:val="20"/>
              </w:rPr>
              <w:t xml:space="preserve"> (I </w:t>
            </w:r>
            <w:r w:rsidR="00BD5441" w:rsidRPr="0077159F">
              <w:rPr>
                <w:rFonts w:ascii="Times New Roman" w:hAnsi="Times New Roman"/>
                <w:sz w:val="20"/>
                <w:szCs w:val="20"/>
              </w:rPr>
              <w:t xml:space="preserve">lub kolejna </w:t>
            </w:r>
            <w:r w:rsidRPr="0077159F">
              <w:rPr>
                <w:rFonts w:ascii="Times New Roman" w:hAnsi="Times New Roman"/>
                <w:sz w:val="20"/>
                <w:szCs w:val="20"/>
              </w:rPr>
              <w:t>linia leczenia)</w:t>
            </w:r>
            <w:r w:rsidR="008810A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7E26A63" w14:textId="26983FEB" w:rsidR="002F7A99" w:rsidRDefault="002F7A99" w:rsidP="008810AF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BD5441" w:rsidRPr="00031EAE">
              <w:rPr>
                <w:rFonts w:ascii="Times New Roman" w:hAnsi="Times New Roman"/>
                <w:b/>
                <w:bCs/>
                <w:sz w:val="20"/>
                <w:szCs w:val="20"/>
              </w:rPr>
              <w:t>indukcji remisji</w:t>
            </w:r>
            <w:r w:rsidR="00BD5441" w:rsidRPr="00EB7D85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="00BD5441" w:rsidRPr="00031E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podtrzymaniu remisji </w:t>
            </w:r>
            <w:r w:rsidRPr="00031EAE">
              <w:rPr>
                <w:rFonts w:ascii="Times New Roman" w:hAnsi="Times New Roman"/>
                <w:b/>
                <w:bCs/>
                <w:sz w:val="20"/>
                <w:szCs w:val="20"/>
              </w:rPr>
              <w:t>postaci</w:t>
            </w:r>
            <w:r w:rsidR="00BD5441" w:rsidRPr="00031E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choroby</w:t>
            </w:r>
            <w:r w:rsidRPr="00031E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 mniejszym nasileniu niż ciężka postać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30D9" w:rsidRPr="0077159F">
              <w:rPr>
                <w:rFonts w:ascii="Times New Roman" w:hAnsi="Times New Roman"/>
                <w:sz w:val="20"/>
                <w:szCs w:val="20"/>
              </w:rPr>
              <w:t>po niepowodzeniu</w:t>
            </w:r>
            <w:r w:rsidR="000230D9" w:rsidRPr="00EB7D85">
              <w:rPr>
                <w:rFonts w:ascii="Times New Roman" w:hAnsi="Times New Roman"/>
                <w:sz w:val="20"/>
                <w:szCs w:val="20"/>
              </w:rPr>
              <w:t xml:space="preserve"> terapii co </w:t>
            </w:r>
            <w:r w:rsidR="000230D9"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="000230D9"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5441" w:rsidRPr="00EB7D85">
              <w:rPr>
                <w:rFonts w:ascii="Times New Roman" w:hAnsi="Times New Roman"/>
                <w:sz w:val="20"/>
                <w:szCs w:val="20"/>
              </w:rPr>
              <w:t xml:space="preserve">jednym lekiem </w:t>
            </w:r>
            <w:r w:rsidR="00886E55">
              <w:rPr>
                <w:rFonts w:ascii="Times New Roman" w:hAnsi="Times New Roman"/>
                <w:sz w:val="20"/>
                <w:szCs w:val="20"/>
              </w:rPr>
              <w:t>immunosupresyjnym</w:t>
            </w:r>
            <w:r w:rsidR="000230D9" w:rsidRPr="00EB7D85">
              <w:rPr>
                <w:rFonts w:ascii="Times New Roman" w:hAnsi="Times New Roman"/>
                <w:sz w:val="20"/>
                <w:szCs w:val="20"/>
              </w:rPr>
              <w:t>/</w:t>
            </w:r>
            <w:r w:rsidR="00BD5441"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30D9"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immuno</w:t>
            </w:r>
            <w:r w:rsidR="00886E55"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modulującym</w:t>
            </w:r>
            <w:r w:rsidR="00BD5441" w:rsidRPr="00EB7D85">
              <w:rPr>
                <w:rFonts w:ascii="Times New Roman" w:hAnsi="Times New Roman"/>
                <w:sz w:val="20"/>
                <w:szCs w:val="20"/>
              </w:rPr>
              <w:t xml:space="preserve"> (II lub kolejna linia leczenia)</w:t>
            </w:r>
            <w:r w:rsidR="008810A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27ED30" w14:textId="03ADD819" w:rsidR="00F632E5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adekwatna wydolność narządowa określona na podstawie wyników badań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krwi zgodnie z zapisami aktualnej Charakterystyki Produktu Leczniczego (ChPL);</w:t>
            </w:r>
          </w:p>
          <w:p w14:paraId="3F88D89D" w14:textId="736724DB" w:rsidR="00F632E5" w:rsidRPr="00FF517C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F517C">
              <w:rPr>
                <w:rFonts w:ascii="Times New Roman" w:hAnsi="Times New Roman"/>
                <w:sz w:val="20"/>
                <w:szCs w:val="20"/>
              </w:rPr>
              <w:t xml:space="preserve">nieobecność istotnych schorzeń współistniejących stanowiących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do terapii stwierdzonych przez lekarza prowadzącego;</w:t>
            </w:r>
          </w:p>
          <w:p w14:paraId="0B31DE51" w14:textId="7E1F4A0A" w:rsidR="00F632E5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F517C">
              <w:rPr>
                <w:rFonts w:ascii="Times New Roman" w:hAnsi="Times New Roman"/>
                <w:sz w:val="20"/>
                <w:szCs w:val="20"/>
              </w:rPr>
              <w:t xml:space="preserve">brak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do stosowania </w:t>
            </w:r>
            <w:r w:rsidR="00AA65B8" w:rsidRPr="00FF517C">
              <w:rPr>
                <w:rFonts w:ascii="Times New Roman" w:hAnsi="Times New Roman"/>
                <w:sz w:val="20"/>
                <w:szCs w:val="20"/>
              </w:rPr>
              <w:t>leku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zgodnie z aktualną ChPL;</w:t>
            </w:r>
            <w:r w:rsidRPr="001906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81F5835" w14:textId="510D5664" w:rsidR="00F632E5" w:rsidRPr="00F632E5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wykluczenie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ciąży lub karmienia piersią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6A12508" w14:textId="2CBF8B4C" w:rsidR="009D5A61" w:rsidRDefault="009D5A61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7A3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436904" w:rsidRPr="00B167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F632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sz w:val="20"/>
                <w:szCs w:val="20"/>
              </w:rPr>
              <w:t>muszą</w:t>
            </w:r>
            <w:r w:rsidR="00436904" w:rsidRPr="00B167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sz w:val="20"/>
                <w:szCs w:val="20"/>
              </w:rPr>
              <w:t>być</w:t>
            </w:r>
            <w:r w:rsidR="00436904" w:rsidRPr="00B167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436904" w:rsidRPr="00B167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sz w:val="20"/>
                <w:szCs w:val="20"/>
              </w:rPr>
              <w:t>łącznie.</w:t>
            </w:r>
          </w:p>
          <w:p w14:paraId="45E0D9C3" w14:textId="77777777" w:rsidR="008810AF" w:rsidRDefault="008810AF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6DBAFB0" w14:textId="4308143E" w:rsidR="00231507" w:rsidRPr="00EB7D85" w:rsidRDefault="00231507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Ponadto do programu lekowego kwalifikowani są również pacjenci </w:t>
            </w:r>
            <w:r w:rsidRPr="00D72B53">
              <w:rPr>
                <w:rFonts w:ascii="Times New Roman" w:hAnsi="Times New Roman"/>
                <w:sz w:val="20"/>
                <w:szCs w:val="20"/>
              </w:rPr>
              <w:t>wymagający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kontynuacji leczenia, którzy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byli leczeni </w:t>
            </w: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rytuksymabem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w ramach innego sposobu finansowania terapii,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 wyjątkiem trwających badań klinicznych tego leku, pod warunkiem, że w chwili rozpoczęcia leczenia spełniali kryteria kwalifikacji do programu 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lekowego.</w:t>
            </w:r>
          </w:p>
          <w:p w14:paraId="5C9F0006" w14:textId="5CC7FAAC" w:rsidR="00AC2F88" w:rsidRDefault="00AC2F88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Pacjent, który osiągnął adekwatną odpowiedź na leczenie rytuksymabem i lekarz </w:t>
            </w:r>
            <w:r w:rsidRPr="00D72B5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prowadzący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podjął </w:t>
            </w:r>
            <w:r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decyzję o zakończeniu</w:t>
            </w:r>
            <w:r w:rsidR="00683FB3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 wstrzymaniu</w:t>
            </w:r>
            <w:r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leczenia, w przypadku nawrotu aktywnej postaci choroby lub w celu podtrzymania remisji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>, może mieć wznowione leczenie bez wstępnej kwalifikacji po uprzednim zgłoszeniu w SMPT.</w:t>
            </w:r>
          </w:p>
          <w:p w14:paraId="43798E84" w14:textId="1D00164F" w:rsidR="00683FB3" w:rsidRDefault="00B33639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167A3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/>
                <w:sz w:val="20"/>
                <w:szCs w:val="20"/>
              </w:rPr>
              <w:t>leczenia rytuksymabem</w:t>
            </w:r>
            <w:r w:rsidRPr="00B167A3">
              <w:rPr>
                <w:rFonts w:ascii="Times New Roman" w:hAnsi="Times New Roman"/>
                <w:sz w:val="20"/>
                <w:szCs w:val="20"/>
              </w:rPr>
              <w:t xml:space="preserve"> można zakwalifikować również pacjentów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z innymi niż wymienione postaciami ziarniniakowatości z zapaleniem naczyń lub mikroskopowego zapalenia naczyń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, niezależnie od wartości BVAS/WG i poziomu przeciwciał ANCA, które z uwagi na ciężki przebieg choroby grożą znacznym pogorszeniem stanu zdrowia - po uzyskaniu zgody Zespołu Koordynacyjnego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4A7F01E9" w14:textId="77777777" w:rsidR="00D72B53" w:rsidRPr="00BE3C17" w:rsidRDefault="00D72B5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3E8B5C4D" w14:textId="48E89A49" w:rsidR="002F0633" w:rsidRPr="00B167A3" w:rsidRDefault="002F0633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Pr="00B167A3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czasu leczenia w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35D13860" w14:textId="5AABEC51" w:rsidR="004B168A" w:rsidRPr="00EB7D85" w:rsidRDefault="002F063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Leczenie trwa do czasu podjęcia przez </w:t>
            </w:r>
            <w:r w:rsidR="00B86E4A" w:rsidRPr="00EB7D85">
              <w:rPr>
                <w:rFonts w:ascii="Times New Roman" w:hAnsi="Times New Roman"/>
                <w:sz w:val="20"/>
                <w:szCs w:val="20"/>
              </w:rPr>
              <w:t xml:space="preserve">lekarza prowadzącego </w:t>
            </w:r>
            <w:r w:rsidRPr="00EB7D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decyzji o wyłączeniu świadczeniobiorcy 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z programu, zgodnie z kryteriami wyłączenia z programu, o których mowa w pkt </w:t>
            </w:r>
            <w:r w:rsidR="00410C11" w:rsidRPr="00EB7D85">
              <w:rPr>
                <w:rFonts w:ascii="Times New Roman" w:hAnsi="Times New Roman"/>
                <w:sz w:val="20"/>
                <w:szCs w:val="20"/>
              </w:rPr>
              <w:t>4</w:t>
            </w:r>
            <w:r w:rsidR="00EB7D85" w:rsidRPr="00EB7D8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A65B8" w:rsidRPr="00EB7D85">
              <w:rPr>
                <w:rFonts w:ascii="Times New Roman" w:hAnsi="Times New Roman"/>
                <w:sz w:val="20"/>
                <w:szCs w:val="20"/>
              </w:rPr>
              <w:t xml:space="preserve">Decyzja o wyłączeniu pacjenta </w:t>
            </w:r>
            <w:r w:rsidR="00C2708A" w:rsidRPr="00EB7D85">
              <w:rPr>
                <w:rFonts w:ascii="Times New Roman" w:hAnsi="Times New Roman"/>
                <w:sz w:val="20"/>
                <w:szCs w:val="20"/>
              </w:rPr>
              <w:t xml:space="preserve">wraz z podaniem </w:t>
            </w:r>
            <w:r w:rsidR="00C2708A" w:rsidRPr="00D72B5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przyczyny</w:t>
            </w:r>
            <w:r w:rsidR="00C2708A" w:rsidRPr="00EB7D85">
              <w:rPr>
                <w:rFonts w:ascii="Times New Roman" w:hAnsi="Times New Roman"/>
                <w:sz w:val="20"/>
                <w:szCs w:val="20"/>
              </w:rPr>
              <w:t xml:space="preserve"> wyłączenia </w:t>
            </w:r>
            <w:r w:rsidR="00266A62" w:rsidRPr="00EB7D85">
              <w:rPr>
                <w:rFonts w:ascii="Times New Roman" w:hAnsi="Times New Roman"/>
                <w:sz w:val="20"/>
                <w:szCs w:val="20"/>
              </w:rPr>
              <w:t>jest odnotowywana w SMPT</w:t>
            </w:r>
            <w:r w:rsidR="00C2708A" w:rsidRPr="00EB7D8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B23FC0A" w14:textId="27649477" w:rsidR="00542FC0" w:rsidRDefault="00542FC0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Lekarz może podjąć decyzję o wstrzymaniu leczenia w programie w przypadku uzyskania </w:t>
            </w:r>
            <w:r w:rsidRPr="00D72B5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trwałej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remisji choroby, która w opinii lekarza może być bezpiecznie kontrolowana z zastosowaniem standardowej terapii. </w:t>
            </w:r>
          </w:p>
          <w:p w14:paraId="159B85FA" w14:textId="77777777" w:rsidR="00D72B53" w:rsidRPr="00D52008" w:rsidRDefault="00D72B5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907E239" w14:textId="2926155A" w:rsidR="00410C11" w:rsidRDefault="00410C1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Kryteria </w:t>
            </w:r>
            <w:r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oceny</w:t>
            </w: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410C11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skuteczności</w:t>
            </w: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leczenia</w:t>
            </w:r>
          </w:p>
          <w:p w14:paraId="3D670B2A" w14:textId="3E2F2CB6" w:rsidR="00410C11" w:rsidRDefault="00410C11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 celu potwierdzenia skuteczności leczenia pacjent musi uzyskać adekwatną odpowiedź na leczenie definiowaną jako:</w:t>
            </w:r>
          </w:p>
          <w:p w14:paraId="0287E4C9" w14:textId="6C12B6CD" w:rsidR="00410C11" w:rsidRPr="00FF517C" w:rsidRDefault="00C2708A" w:rsidP="008810AF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w leczeniu indukcyjnym 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– uzyskanie co najmniej </w:t>
            </w:r>
            <w:r w:rsidR="00410C11" w:rsidRPr="0077159F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niskiej aktywności choroby </w:t>
            </w:r>
            <w:r w:rsidR="00410C11" w:rsidRPr="007715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definiowanej</w:t>
            </w:r>
            <w:r w:rsidR="00410C11" w:rsidRPr="0077159F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 jako występowanie &lt; 3 małych objawów aktywnej choroby ze skali BVAS/WG, odpowiadających na umiarkowane zwiększenie dawki glikokortykosteroidów i niewymagających innej modyfikacji leczenia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stwierdzony podczas wizyty monitorującej skuteczność leku po </w:t>
            </w:r>
            <w:r w:rsidR="00D372BE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6 miesiącach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(+/- </w:t>
            </w:r>
            <w:r w:rsidR="00D372BE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 miesiąc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) od rozpoczęcia leczenia indukcyjnego;</w:t>
            </w:r>
          </w:p>
          <w:p w14:paraId="551E339A" w14:textId="53757E1D" w:rsidR="00CD3846" w:rsidRDefault="00410C11" w:rsidP="008810AF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410C1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w </w:t>
            </w:r>
            <w:r w:rsidR="000000E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leczeniu</w:t>
            </w:r>
            <w:r w:rsidRPr="00410C1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podtrzymując</w:t>
            </w:r>
            <w:r w:rsidR="000000E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ym</w:t>
            </w:r>
            <w:r w:rsidRPr="00410C1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–</w:t>
            </w:r>
            <w:r w:rsidR="000000E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E960A3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utrzymanie niskiej aktywności choroby</w:t>
            </w:r>
            <w:r w:rsidR="00CD384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,</w:t>
            </w:r>
            <w:r w:rsidR="00E960A3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zgodnie z definicją w pkt.</w:t>
            </w:r>
            <w:r w:rsidR="0077159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1)</w:t>
            </w:r>
            <w:r w:rsidR="00CD384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powyżej,</w:t>
            </w:r>
            <w:r w:rsidR="0077159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stwierdzanej podczas wizyt monitorujących </w:t>
            </w:r>
            <w:r w:rsidR="00B8322B" w:rsidRPr="00D72B53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leku co </w:t>
            </w:r>
            <w:r w:rsidR="0031612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6 miesięcy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(+/-</w:t>
            </w:r>
            <w:r w:rsidR="0031612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1 miesiąc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) od </w:t>
            </w:r>
            <w:r w:rsidR="00B8322B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rozpoczęcia do zakończenia leczenia</w:t>
            </w:r>
            <w:r w:rsidR="00F05296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podtrzymującego</w:t>
            </w:r>
            <w:r w:rsidR="00F05296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rytuksymabem.</w:t>
            </w:r>
          </w:p>
          <w:p w14:paraId="1278CCFE" w14:textId="47DBC4EB" w:rsidR="004D0E37" w:rsidRDefault="00E960A3" w:rsidP="008810A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Pacjent, u którego w trakcie leczenia</w:t>
            </w:r>
            <w:r w:rsidR="000735D0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podtrzymującego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rytuksymabem dochodzi do utraty niskiej aktywności choroby, zgodnie z decyzja lekarza prowadzącego, może otrzymać kolejny cykl leczenia indukcyjnego rytuksymabem</w:t>
            </w:r>
            <w:r w:rsidR="00886E5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– po odnotowaniu w SMPT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7377D1A8" w14:textId="77777777" w:rsidR="00D72B53" w:rsidRPr="00D72B53" w:rsidRDefault="00D72B53" w:rsidP="008810AF">
            <w:pPr>
              <w:autoSpaceDE w:val="0"/>
              <w:autoSpaceDN w:val="0"/>
              <w:adjustRightInd w:val="0"/>
              <w:spacing w:after="60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49EFBE17" w14:textId="4F6F2697" w:rsidR="009D5A61" w:rsidRPr="00B167A3" w:rsidRDefault="009D5A6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36904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F71CB"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5F71CB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</w:t>
            </w:r>
            <w:r w:rsidR="00436904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program</w:t>
            </w:r>
            <w:r w:rsidR="005F71CB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</w:p>
          <w:p w14:paraId="30A15611" w14:textId="3D7929F9" w:rsidR="00EB7D85" w:rsidRPr="00EB7D85" w:rsidRDefault="00683FB3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uzyskanie </w:t>
            </w: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trwałej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remisji choroby, która w opinii lekarza prowadzącego umożliwia zakończenie podawania leku</w:t>
            </w:r>
            <w:r w:rsidR="00FB53EC" w:rsidRPr="00EB7D85">
              <w:rPr>
                <w:rFonts w:ascii="Times New Roman" w:hAnsi="Times New Roman"/>
                <w:sz w:val="20"/>
                <w:szCs w:val="20"/>
              </w:rPr>
              <w:t xml:space="preserve"> w ramach programu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4CF365" w14:textId="02AE78AF" w:rsidR="00EB7D85" w:rsidRPr="00EB7D85" w:rsidRDefault="00EB7D85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niespełnienie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kryteriów oceny skuteczności o których mowa w pkt 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665E06"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Kryteria oceny skuteczności</w:t>
            </w:r>
            <w:r w:rsidR="002E1BB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leczenia</w:t>
            </w:r>
            <w:r w:rsidR="00665E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E7E9828" w14:textId="499FC017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chorób lub stanów, które w opinii lekarza </w:t>
            </w: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prowadzącego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uniemożliwiają dalsze prowadzenie leczenia;</w:t>
            </w:r>
          </w:p>
          <w:p w14:paraId="69A019F6" w14:textId="489D3147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wystąpienie działań niepożądanych uniemożliwiających kontynuację leczenia zgodnie z decyzją lekarza;</w:t>
            </w:r>
          </w:p>
          <w:p w14:paraId="3E10E4A2" w14:textId="270DDABD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291FF4C4" w14:textId="73964220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wystąpienie </w:t>
            </w: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zagrażającej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życiu albo nieakceptowalnej toksyczności pomimo zastosowania adekwatnego postępowania;</w:t>
            </w:r>
          </w:p>
          <w:p w14:paraId="07FD36C8" w14:textId="5B4A0A51" w:rsidR="00235C87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brak współpracy lub nieprzestrzeganie zaleceń lekarskich ze strony świadczeniobiorcy dotyczących okresowych badań kontrolnych oceniających skuteczność i bezpieczeństwo leczenia.</w:t>
            </w:r>
          </w:p>
        </w:tc>
        <w:tc>
          <w:tcPr>
            <w:tcW w:w="1428" w:type="pct"/>
          </w:tcPr>
          <w:p w14:paraId="4023C0E0" w14:textId="77777777" w:rsidR="00BC5859" w:rsidRDefault="00FE0BFE" w:rsidP="00D72B53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296AB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Dawkowanie leku zgodnie z aktualną </w:t>
            </w:r>
            <w:r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Pr="00296AB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Produktu Leczniczego.</w:t>
            </w:r>
            <w:r w:rsidR="000471E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</w:p>
          <w:p w14:paraId="7973089A" w14:textId="719462CA" w:rsidR="00FE0BFE" w:rsidRPr="00296ABD" w:rsidRDefault="000471E9" w:rsidP="0069512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Dawkowanie w postaciach GPA i MPA</w:t>
            </w:r>
            <w:r>
              <w:t xml:space="preserve"> </w:t>
            </w:r>
            <w:r w:rsidRPr="000471E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o mniejszym </w:t>
            </w:r>
            <w:r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nasileniu</w:t>
            </w:r>
            <w:r w:rsidRPr="000471E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niż ciężka postać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analogiczne jak w postaci ciężkiej.</w:t>
            </w:r>
          </w:p>
          <w:p w14:paraId="70B6E8E5" w14:textId="69705922" w:rsidR="00831731" w:rsidRPr="00BC5859" w:rsidRDefault="00831731" w:rsidP="00BE3C17">
            <w:pPr>
              <w:spacing w:afterLines="60" w:after="144" w:line="23" w:lineRule="atLeast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1593" w:type="pct"/>
          </w:tcPr>
          <w:p w14:paraId="34118816" w14:textId="166C9B58" w:rsidR="009D5A61" w:rsidRPr="00B167A3" w:rsidRDefault="009D5A61" w:rsidP="0015358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1F9E873D" w14:textId="46E4DA1B" w:rsidR="009D5A61" w:rsidRDefault="009D5A61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użyciu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BVAS/WG</w:t>
            </w:r>
            <w:r w:rsidR="00BC585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2341EA" w14:textId="6BE46C3F" w:rsidR="00340060" w:rsidRPr="00B167A3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przeciw cytoplazmie granulocytów obojętnochłonnych (c-ANCA i p-ANCA</w:t>
            </w:r>
            <w:r w:rsidR="00BC5859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6A668F7" w14:textId="1DD032C0" w:rsidR="00340060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4E1FB5" w14:textId="5CC9CE97" w:rsidR="00340060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płytek krwi (PLT);</w:t>
            </w:r>
          </w:p>
          <w:p w14:paraId="11ACC420" w14:textId="3ADD9139" w:rsidR="009D5A61" w:rsidRDefault="004110F5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EA7ECD" w14:textId="775F53D1" w:rsidR="00340060" w:rsidRPr="00340060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2BECAF6E" w14:textId="4A12F466" w:rsidR="009D5A61" w:rsidRPr="00B167A3" w:rsidRDefault="004110F5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8B663E">
              <w:rPr>
                <w:rFonts w:ascii="Times New Roman" w:hAnsi="Times New Roman" w:cs="Times New Roman"/>
                <w:sz w:val="20"/>
                <w:szCs w:val="20"/>
              </w:rPr>
              <w:t xml:space="preserve">aktywności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3212E475" w14:textId="099343C7" w:rsidR="009D5A61" w:rsidRPr="00B167A3" w:rsidRDefault="00C81288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8B663E">
              <w:rPr>
                <w:rFonts w:ascii="Times New Roman" w:hAnsi="Times New Roman" w:cs="Times New Roman"/>
                <w:sz w:val="20"/>
                <w:szCs w:val="20"/>
              </w:rPr>
              <w:t xml:space="preserve"> 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ej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528BB12C" w14:textId="597F500E" w:rsidR="009D5A61" w:rsidRPr="00B167A3" w:rsidRDefault="00D3368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18C3D8" w14:textId="589D451D" w:rsidR="009D5A61" w:rsidRDefault="008E5DAA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wskaźnika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14:paraId="7B79320D" w14:textId="77777777" w:rsidR="00340060" w:rsidRPr="00B167A3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1B328085" w14:textId="5FC00B7D" w:rsidR="00340060" w:rsidRPr="00340060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51E0DA9" w14:textId="17F18F9E" w:rsidR="009D5A61" w:rsidRPr="00B167A3" w:rsidRDefault="00CF60C2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7CFEDE36" w14:textId="42DE68BC" w:rsidR="009D5A61" w:rsidRPr="00B167A3" w:rsidRDefault="00CF60C2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anty-HBc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9FCB4E" w14:textId="02D685DF" w:rsidR="009D5A61" w:rsidRPr="00B167A3" w:rsidRDefault="00007EC4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HBs;</w:t>
            </w:r>
          </w:p>
          <w:p w14:paraId="05475BC3" w14:textId="2B95E9CB" w:rsidR="009D5A61" w:rsidRPr="00B167A3" w:rsidRDefault="00007EC4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anty-HIV;</w:t>
            </w:r>
          </w:p>
          <w:p w14:paraId="55EA8239" w14:textId="6F62144E" w:rsidR="008E7403" w:rsidRPr="00C94EB2" w:rsidRDefault="008E7403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C94EB2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36904"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C94EB2">
              <w:rPr>
                <w:rFonts w:ascii="Times New Roman" w:hAnsi="Times New Roman" w:cs="Times New Roman"/>
                <w:sz w:val="20"/>
                <w:szCs w:val="20"/>
              </w:rPr>
              <w:t>immunoglobulin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y G</w:t>
            </w:r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(IgG)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2D71CB6" w14:textId="042F16B6" w:rsidR="008E7403" w:rsidRPr="00C94EB2" w:rsidRDefault="008E7403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M</w:t>
            </w:r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(IgM)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99CCF17" w14:textId="1D86EDA1" w:rsidR="009D5A61" w:rsidRPr="00C94EB2" w:rsidRDefault="008E7403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immunoglobuliny </w:t>
            </w:r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>A (IgA)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B8E419" w14:textId="70BCEDFD" w:rsidR="009D5A61" w:rsidRPr="00B167A3" w:rsidRDefault="00CD27F1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1355C5" w14:textId="56146E8D" w:rsidR="009D5A61" w:rsidRPr="00B167A3" w:rsidRDefault="00CD27F1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C5859"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946ED" w:rsidRPr="004946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miesi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4006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kwalifikacją);</w:t>
            </w:r>
          </w:p>
          <w:p w14:paraId="08E8C8DB" w14:textId="2B2CBD52" w:rsidR="005416A0" w:rsidRDefault="003C674E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wykonanie </w:t>
            </w:r>
            <w:r w:rsidR="00B57A8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57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Quantiferon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zakażenia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prątkiem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gruźlicy</w:t>
            </w:r>
            <w:r w:rsidR="00BC58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5A2E23" w14:textId="77777777" w:rsidR="00D72B53" w:rsidRPr="00D72B53" w:rsidRDefault="00D72B53" w:rsidP="00487936">
            <w:pPr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1441F481" w14:textId="7F04B9D3" w:rsidR="004B6815" w:rsidRDefault="004B6815" w:rsidP="0048793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Badania przy wznowieniu leczenia </w:t>
            </w:r>
            <w:r w:rsidR="009F30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  <w:p w14:paraId="414DABF7" w14:textId="678519A2" w:rsidR="004B6815" w:rsidRPr="004B6815" w:rsidRDefault="00BC585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EAE">
              <w:rPr>
                <w:rFonts w:ascii="Times New Roman" w:hAnsi="Times New Roman"/>
                <w:sz w:val="20"/>
                <w:szCs w:val="20"/>
              </w:rPr>
              <w:t>Wybór b</w:t>
            </w:r>
            <w:r w:rsidR="004B6815" w:rsidRPr="00031EAE">
              <w:rPr>
                <w:rFonts w:ascii="Times New Roman" w:hAnsi="Times New Roman"/>
                <w:sz w:val="20"/>
                <w:szCs w:val="20"/>
              </w:rPr>
              <w:t>ada</w:t>
            </w:r>
            <w:r w:rsidRPr="00031EAE">
              <w:rPr>
                <w:rFonts w:ascii="Times New Roman" w:hAnsi="Times New Roman"/>
                <w:sz w:val="20"/>
                <w:szCs w:val="20"/>
              </w:rPr>
              <w:t>ń</w:t>
            </w:r>
            <w:r w:rsidR="004B6815" w:rsidRPr="00031EAE">
              <w:rPr>
                <w:rFonts w:ascii="Times New Roman" w:hAnsi="Times New Roman"/>
                <w:sz w:val="20"/>
                <w:szCs w:val="20"/>
              </w:rPr>
              <w:t xml:space="preserve"> do decyzji lekarza</w:t>
            </w:r>
            <w:r w:rsidRPr="00031EAE">
              <w:rPr>
                <w:rFonts w:ascii="Times New Roman" w:hAnsi="Times New Roman"/>
                <w:sz w:val="20"/>
                <w:szCs w:val="20"/>
              </w:rPr>
              <w:t xml:space="preserve"> prowadzącego,</w:t>
            </w:r>
            <w:r w:rsidR="004B6815" w:rsidRPr="00031EAE">
              <w:rPr>
                <w:rFonts w:ascii="Times New Roman" w:hAnsi="Times New Roman"/>
                <w:sz w:val="20"/>
                <w:szCs w:val="20"/>
              </w:rPr>
              <w:t xml:space="preserve"> w zależności od </w:t>
            </w:r>
            <w:r w:rsidR="004B6815"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</w:t>
            </w:r>
            <w:r w:rsidR="004B6815" w:rsidRPr="00031EAE">
              <w:rPr>
                <w:rFonts w:ascii="Times New Roman" w:hAnsi="Times New Roman"/>
                <w:sz w:val="20"/>
                <w:szCs w:val="20"/>
              </w:rPr>
              <w:t xml:space="preserve"> klinicznego, postaci choroby oraz czasu jaki minął od podania</w:t>
            </w:r>
            <w:r w:rsidR="009F3073" w:rsidRPr="00031EAE">
              <w:rPr>
                <w:rFonts w:ascii="Times New Roman" w:hAnsi="Times New Roman"/>
                <w:sz w:val="20"/>
                <w:szCs w:val="20"/>
              </w:rPr>
              <w:t xml:space="preserve"> ostatniej dawki leku</w:t>
            </w:r>
            <w:r w:rsidR="00031EAE" w:rsidRPr="00031EAE">
              <w:rPr>
                <w:rFonts w:ascii="Times New Roman" w:hAnsi="Times New Roman"/>
                <w:sz w:val="20"/>
                <w:szCs w:val="20"/>
              </w:rPr>
              <w:t>,</w:t>
            </w:r>
            <w:r w:rsidR="00031E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czym wymaga się przeprowadzenia badań pkt 1-13</w:t>
            </w:r>
            <w:r w:rsidR="004B6815" w:rsidRPr="004B6815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2375B6C4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określenie poziomu aktywności choroby przy użyciu skali BVAS/WG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F151F2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E19B76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15E318" w14:textId="77777777" w:rsidR="00031EAE" w:rsidRPr="004B6815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11B5F8C5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0D156A85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09A438B3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1FF055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wskaźnika 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GFR;</w:t>
            </w:r>
          </w:p>
          <w:p w14:paraId="7053EDC1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5ED4EF23" w14:textId="77777777" w:rsidR="00031EAE" w:rsidRPr="009F307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dotyczy);</w:t>
            </w:r>
          </w:p>
          <w:p w14:paraId="29E6EC74" w14:textId="77777777" w:rsidR="00031EAE" w:rsidRPr="00C94EB2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G (IgG);</w:t>
            </w:r>
          </w:p>
          <w:p w14:paraId="1B09F6B5" w14:textId="77777777" w:rsidR="00031EAE" w:rsidRPr="00C94EB2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immunoglobuliny M (IgM); </w:t>
            </w:r>
          </w:p>
          <w:p w14:paraId="684A4C0D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immunoglobuliny A (IgA); </w:t>
            </w:r>
          </w:p>
          <w:p w14:paraId="055487D0" w14:textId="77777777" w:rsidR="00031EAE" w:rsidRPr="009F307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przeciw cytoplazmie granulocytów obojętnochłonnych (c-ANCA i p-ANCA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6EAD80F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anty-HCV;</w:t>
            </w:r>
          </w:p>
          <w:p w14:paraId="4A6F7258" w14:textId="77777777" w:rsidR="00031EAE" w:rsidRPr="00184694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antygenu HBs;</w:t>
            </w:r>
          </w:p>
          <w:p w14:paraId="30826AF8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4E6D22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RTG lub TK klatki piersiowej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ęcy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przed podaniem leku).</w:t>
            </w:r>
          </w:p>
          <w:p w14:paraId="182C00E3" w14:textId="77777777" w:rsidR="00D72B53" w:rsidRPr="00D72B53" w:rsidRDefault="00D72B53" w:rsidP="00487936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4EF24BFD" w14:textId="64B440AD" w:rsidR="00340060" w:rsidRDefault="009D5A61" w:rsidP="0048793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F4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665E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rytuksymabem</w:t>
            </w:r>
          </w:p>
          <w:p w14:paraId="656D8600" w14:textId="77777777" w:rsidR="00C22426" w:rsidRPr="00B167A3" w:rsidRDefault="00C22426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badanie ogólne moczu; </w:t>
            </w:r>
          </w:p>
          <w:p w14:paraId="35BAAC1B" w14:textId="77777777" w:rsidR="00C22426" w:rsidRPr="00B167A3" w:rsidRDefault="00C22426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5569562F" w14:textId="7871C1C1" w:rsidR="00C22426" w:rsidRPr="00B167A3" w:rsidRDefault="00C22426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451C22C3" w14:textId="3D68A2C3" w:rsidR="00C22426" w:rsidRPr="00B167A3" w:rsidRDefault="00670A59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 xml:space="preserve">znaczenie aktywności 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asparaginianowa (A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636E7CF0" w14:textId="0DEDB49A" w:rsidR="00C22426" w:rsidRPr="00B167A3" w:rsidRDefault="00670A59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 xml:space="preserve">znaczenie wskaźnika 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14:paraId="330AEF1C" w14:textId="4EEB17B6" w:rsidR="005E5B77" w:rsidRDefault="00670A59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 xml:space="preserve">znaczenie stężenia 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EC088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2FEA46" w14:textId="77777777" w:rsidR="00A162C3" w:rsidRPr="00B167A3" w:rsidRDefault="00A162C3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określenie poziomu aktywności choroby przy użyciu skali BVAS/WG;</w:t>
            </w:r>
          </w:p>
          <w:p w14:paraId="4E3B5A51" w14:textId="44C0C003" w:rsidR="00A162C3" w:rsidRPr="00B167A3" w:rsidRDefault="00670A59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</w:t>
            </w:r>
            <w:r w:rsidR="00EC0886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604BBED" w14:textId="31930164" w:rsidR="00A162C3" w:rsidRPr="00B167A3" w:rsidRDefault="00EB1221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AA5F86" w14:textId="4805E3B6" w:rsidR="00A162C3" w:rsidRPr="00B167A3" w:rsidRDefault="00EB1221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391F44CA" w14:textId="467F1D72" w:rsidR="00A162C3" w:rsidRDefault="00EB1221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przeciwciał przeciw cytoplazmie granulocytów obojętnochłonnych (c-ANCA i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>/lub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p-ANCA);</w:t>
            </w:r>
          </w:p>
          <w:p w14:paraId="7F9EBA31" w14:textId="480BB694" w:rsidR="00A162C3" w:rsidRPr="00C94EB2" w:rsidRDefault="00A162C3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G (IgG)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59EE94" w14:textId="2B96F00D" w:rsidR="00A162C3" w:rsidRPr="00C94EB2" w:rsidRDefault="00A162C3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M (IgM)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225226" w14:textId="55DD3A2C" w:rsidR="00A162C3" w:rsidRPr="00C94EB2" w:rsidRDefault="00A162C3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A (IgA)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 xml:space="preserve"> (do decyzji lekarza)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B63FFD" w14:textId="1D4E5FE5" w:rsidR="00A162C3" w:rsidRPr="00B167A3" w:rsidRDefault="00EB1221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74500D" w14:textId="27A37573" w:rsidR="00A162C3" w:rsidRPr="00A162C3" w:rsidRDefault="00EB1221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RTG klatki piersiowej lub TK klatki piersiowej (do decyzji lekarza).</w:t>
            </w:r>
          </w:p>
          <w:p w14:paraId="63411506" w14:textId="5A4BB0B7" w:rsidR="00FD132E" w:rsidRPr="00EB7D85" w:rsidRDefault="00C22426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007FA8" w:rsidRPr="00EB7D85">
              <w:rPr>
                <w:rFonts w:ascii="Times New Roman" w:hAnsi="Times New Roman"/>
                <w:sz w:val="20"/>
                <w:szCs w:val="20"/>
              </w:rPr>
              <w:t xml:space="preserve"> wykonuje się po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>3 miesiącach</w:t>
            </w:r>
            <w:r w:rsidR="00007FA8" w:rsidRPr="00EB7D85">
              <w:rPr>
                <w:rFonts w:ascii="Times New Roman" w:hAnsi="Times New Roman"/>
                <w:sz w:val="20"/>
                <w:szCs w:val="20"/>
              </w:rPr>
              <w:t xml:space="preserve"> (+/-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>1 miesiąc</w:t>
            </w:r>
            <w:r w:rsidR="00007FA8" w:rsidRPr="00EB7D85">
              <w:rPr>
                <w:rFonts w:ascii="Times New Roman" w:hAnsi="Times New Roman"/>
                <w:sz w:val="20"/>
                <w:szCs w:val="20"/>
              </w:rPr>
              <w:t xml:space="preserve">) dniach </w:t>
            </w:r>
            <w:r w:rsidR="00767C7F" w:rsidRPr="00EB7D85">
              <w:rPr>
                <w:rFonts w:ascii="Times New Roman" w:hAnsi="Times New Roman"/>
                <w:sz w:val="20"/>
                <w:szCs w:val="20"/>
              </w:rPr>
              <w:t xml:space="preserve">od </w:t>
            </w:r>
            <w:r w:rsidR="00767C7F"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767C7F"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04E4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767C7F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indukcyjnej</w:t>
            </w:r>
            <w:r w:rsidR="00B86E4A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B86E4A" w:rsidRPr="00EB7D85">
              <w:rPr>
                <w:rFonts w:ascii="Times New Roman" w:hAnsi="Times New Roman"/>
                <w:sz w:val="20"/>
                <w:szCs w:val="20"/>
              </w:rPr>
              <w:t>(</w:t>
            </w:r>
            <w:r w:rsidR="00340060" w:rsidRPr="00EB7D85">
              <w:rPr>
                <w:rFonts w:ascii="Times New Roman" w:hAnsi="Times New Roman"/>
                <w:sz w:val="20"/>
                <w:szCs w:val="20"/>
              </w:rPr>
              <w:t xml:space="preserve">wybór badań </w:t>
            </w:r>
            <w:r w:rsidR="00B86E4A" w:rsidRPr="00EB7D85">
              <w:rPr>
                <w:rFonts w:ascii="Times New Roman" w:hAnsi="Times New Roman"/>
                <w:sz w:val="20"/>
                <w:szCs w:val="20"/>
              </w:rPr>
              <w:t>do decyzji lekarza</w:t>
            </w:r>
            <w:r w:rsidR="00432928" w:rsidRPr="00EB7D85">
              <w:rPr>
                <w:rFonts w:ascii="Times New Roman" w:hAnsi="Times New Roman"/>
                <w:sz w:val="20"/>
                <w:szCs w:val="20"/>
              </w:rPr>
              <w:t xml:space="preserve"> prowadzącego</w:t>
            </w:r>
            <w:r w:rsidR="00B86E4A" w:rsidRPr="00EB7D85">
              <w:rPr>
                <w:rFonts w:ascii="Times New Roman" w:hAnsi="Times New Roman"/>
                <w:sz w:val="20"/>
                <w:szCs w:val="20"/>
              </w:rPr>
              <w:t>)</w:t>
            </w:r>
            <w:r w:rsidR="00FD132E" w:rsidRPr="00EB7D85">
              <w:rPr>
                <w:rFonts w:ascii="Times New Roman" w:hAnsi="Times New Roman"/>
                <w:sz w:val="20"/>
                <w:szCs w:val="20"/>
              </w:rPr>
              <w:t>.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C53C84" w14:textId="448D659F" w:rsidR="00FD132E" w:rsidRPr="00EB7D85" w:rsidRDefault="00FD132E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P</w:t>
            </w:r>
            <w:r w:rsidR="00A162C3" w:rsidRPr="00EB7D85"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>6 miesiącach</w:t>
            </w:r>
            <w:r w:rsidR="00A162C3" w:rsidRPr="00EB7D85">
              <w:rPr>
                <w:rFonts w:ascii="Times New Roman" w:hAnsi="Times New Roman"/>
                <w:sz w:val="20"/>
                <w:szCs w:val="20"/>
              </w:rPr>
              <w:t xml:space="preserve"> (+/-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 xml:space="preserve">1 miesiąc </w:t>
            </w:r>
            <w:r w:rsidR="00A162C3" w:rsidRPr="00EB7D8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9504C8" w:rsidRPr="00EB7D85">
              <w:rPr>
                <w:rFonts w:ascii="Times New Roman" w:hAnsi="Times New Roman"/>
                <w:sz w:val="20"/>
                <w:szCs w:val="20"/>
              </w:rPr>
              <w:t xml:space="preserve">od rozpoczęcia </w:t>
            </w:r>
            <w:r w:rsidR="00A162C3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504C8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indukcyjnej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>,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należy </w:t>
            </w:r>
            <w:r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wykonać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pełen panel badań monitorujących (badania pkt 1-16, z możliwością wyłączenia pkt 8, 14, 16).</w:t>
            </w:r>
          </w:p>
          <w:p w14:paraId="5507EE00" w14:textId="4A7AC9C1" w:rsidR="009F3073" w:rsidRDefault="00BC585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Następnie b</w:t>
            </w:r>
            <w:r w:rsidR="00FD132E" w:rsidRPr="00EB7D85">
              <w:rPr>
                <w:rFonts w:ascii="Times New Roman" w:hAnsi="Times New Roman"/>
                <w:sz w:val="20"/>
                <w:szCs w:val="20"/>
              </w:rPr>
              <w:t xml:space="preserve">adania wykonuje się </w:t>
            </w:r>
            <w:r w:rsidR="009504C8" w:rsidRPr="00EB7D85">
              <w:rPr>
                <w:rFonts w:ascii="Times New Roman" w:hAnsi="Times New Roman"/>
                <w:sz w:val="20"/>
                <w:szCs w:val="20"/>
              </w:rPr>
              <w:t xml:space="preserve">co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 xml:space="preserve">6 miesięcy </w:t>
            </w:r>
            <w:r w:rsidR="009504C8" w:rsidRPr="00EB7D85">
              <w:rPr>
                <w:rFonts w:ascii="Times New Roman" w:hAnsi="Times New Roman"/>
                <w:sz w:val="20"/>
                <w:szCs w:val="20"/>
              </w:rPr>
              <w:t xml:space="preserve">(+/-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>1 miesiąc</w:t>
            </w:r>
            <w:r w:rsidR="009504C8" w:rsidRPr="00EB7D85">
              <w:rPr>
                <w:rFonts w:ascii="Times New Roman" w:hAnsi="Times New Roman"/>
                <w:sz w:val="20"/>
                <w:szCs w:val="20"/>
              </w:rPr>
              <w:t>)</w:t>
            </w:r>
            <w:r w:rsidR="00713C4A" w:rsidRPr="00EB7D85">
              <w:rPr>
                <w:rFonts w:ascii="Times New Roman" w:hAnsi="Times New Roman"/>
                <w:sz w:val="20"/>
                <w:szCs w:val="20"/>
              </w:rPr>
              <w:t xml:space="preserve"> od rozpoczęcia </w:t>
            </w:r>
            <w:r w:rsidR="00713C4A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leczenia podtrzymującego</w:t>
            </w:r>
            <w:r w:rsidR="00432928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32928" w:rsidRPr="00EB7D85">
              <w:rPr>
                <w:rFonts w:ascii="Times New Roman" w:hAnsi="Times New Roman"/>
                <w:sz w:val="20"/>
                <w:szCs w:val="20"/>
              </w:rPr>
              <w:t xml:space="preserve">(obligatoryjne </w:t>
            </w:r>
            <w:r w:rsidR="00432928"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432928" w:rsidRPr="00EB7D85">
              <w:rPr>
                <w:rFonts w:ascii="Times New Roman" w:hAnsi="Times New Roman"/>
                <w:sz w:val="20"/>
                <w:szCs w:val="20"/>
              </w:rPr>
              <w:t xml:space="preserve"> pkt 7, pozostałe do decyzji lekarza prowadzącego)</w:t>
            </w:r>
            <w:r w:rsidR="00713C4A" w:rsidRPr="00EB7D85">
              <w:rPr>
                <w:rFonts w:ascii="Times New Roman" w:hAnsi="Times New Roman"/>
                <w:sz w:val="20"/>
                <w:szCs w:val="20"/>
              </w:rPr>
              <w:t>.</w:t>
            </w:r>
            <w:r w:rsidR="009504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F159354" w14:textId="77777777" w:rsidR="00420344" w:rsidRDefault="00420344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867BDA" w14:textId="724296B5" w:rsidR="00EC0886" w:rsidRDefault="0062799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w celu monitorowania adekwatnej odpowiedzi na leczenie, na podstawie danych gromadzonych w elektronicznym systemie monitorowania programów lekowych podsumowuje wyniki leczenia w programie lekowym na koniec każdego roku. </w:t>
            </w:r>
          </w:p>
          <w:p w14:paraId="5048A9BE" w14:textId="77777777" w:rsidR="00D72B53" w:rsidRPr="00BE3C17" w:rsidRDefault="00D72B53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324AA59" w14:textId="2C3C232C" w:rsidR="009D5A61" w:rsidRPr="00B167A3" w:rsidRDefault="009D5A61" w:rsidP="0048793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36904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268841" w14:textId="77777777" w:rsidR="005416A0" w:rsidRPr="00B167A3" w:rsidRDefault="005416A0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gromadzenie w dokumentacji medycznej pacjenta danych dotyczących monitorowania leczenia i każdorazowe ich przedstawianie na żądanie kontrolera Narodowego Funduszu Zdrowia;</w:t>
            </w:r>
          </w:p>
          <w:p w14:paraId="1645E83A" w14:textId="2566B680" w:rsidR="005416A0" w:rsidRPr="004B168A" w:rsidRDefault="00590648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90648">
              <w:rPr>
                <w:rFonts w:ascii="Times New Roman" w:hAnsi="Times New Roman" w:cs="Times New Roman"/>
                <w:sz w:val="20"/>
                <w:szCs w:val="20"/>
              </w:rPr>
              <w:t>uzupełnienie danych zawartych w elektronicznym systemie monitorowania programów lekowych dostępnym za pomocą aplikacji internetowej udostępnionej przez OW NFZ</w:t>
            </w:r>
            <w:r w:rsidR="005416A0" w:rsidRPr="00B167A3">
              <w:rPr>
                <w:rFonts w:ascii="Times New Roman" w:hAnsi="Times New Roman" w:cs="Times New Roman"/>
                <w:sz w:val="20"/>
                <w:szCs w:val="20"/>
              </w:rPr>
              <w:t>, z częstotliwością zgodną z opisem programu oraz na zakończenie leczenia</w:t>
            </w:r>
            <w:r w:rsidR="004B168A" w:rsidRPr="004B168A">
              <w:rPr>
                <w:rFonts w:ascii="Times New Roman" w:hAnsi="Times New Roman"/>
                <w:color w:val="000000"/>
              </w:rPr>
              <w:t xml:space="preserve"> </w:t>
            </w:r>
            <w:r w:rsidR="004B168A"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w tym przekazywanie danych dotyczących wskaźnika skuteczności </w:t>
            </w:r>
            <w:r w:rsidR="004B168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B168A"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zawartego w punkcie </w:t>
            </w:r>
            <w:r w:rsidR="004B168A"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665E06"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oceny skuteczności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leczenia</w:t>
            </w:r>
            <w:r w:rsidR="005416A0" w:rsidRPr="004B16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AEE06D6" w14:textId="77777777" w:rsidR="009C00E4" w:rsidRDefault="005416A0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elektronicznej), zgodnie z wymaganiami opublikowanymi przez NFZ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F1F3B2" w14:textId="6174171C" w:rsidR="009C00E4" w:rsidRPr="009C00E4" w:rsidRDefault="009C00E4" w:rsidP="009C00E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6AE" w:rsidRPr="00B167A3" w14:paraId="2DA86AFD" w14:textId="77777777" w:rsidTr="001C16D6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AB43029" w14:textId="480B59E2" w:rsidR="00A026AE" w:rsidRPr="00D72B53" w:rsidRDefault="00D72B53" w:rsidP="00D72B5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06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II. </w:t>
            </w:r>
            <w:r w:rsidR="001C16D6"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LECZENIE PACJENTÓW Z </w:t>
            </w:r>
            <w:r w:rsidR="001C16D6" w:rsidRPr="00D72B53">
              <w:rPr>
                <w:rFonts w:ascii="Times New Roman" w:hAnsi="Times New Roman" w:cs="Times New Roman"/>
                <w:b/>
                <w:sz w:val="20"/>
                <w:szCs w:val="20"/>
              </w:rPr>
              <w:t>OLBRZYMIOKOMÓRKOWYM</w:t>
            </w:r>
            <w:r w:rsidR="001C16D6"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ZAPALENIEM TĘTNIC (GCA</w:t>
            </w:r>
            <w:r w:rsidR="001C16D6" w:rsidRPr="003B217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="00F2492B" w:rsidRPr="003B217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(ICD-10: M31.5, M31.6)</w:t>
            </w:r>
          </w:p>
        </w:tc>
      </w:tr>
      <w:tr w:rsidR="001C16D6" w:rsidRPr="00B167A3" w14:paraId="77FC66FD" w14:textId="77777777" w:rsidTr="00BE3C17">
        <w:trPr>
          <w:trHeight w:val="567"/>
          <w:jc w:val="center"/>
        </w:trPr>
        <w:tc>
          <w:tcPr>
            <w:tcW w:w="1979" w:type="pct"/>
            <w:shd w:val="clear" w:color="auto" w:fill="auto"/>
            <w:vAlign w:val="center"/>
          </w:tcPr>
          <w:p w14:paraId="6D897F0A" w14:textId="77777777" w:rsidR="001C16D6" w:rsidRDefault="001C16D6" w:rsidP="009C00E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Kwalifikacja świadczeniobiorców do programu przeprowadzana jest przez Zespół Koordynacyjny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ds</w:t>
            </w:r>
            <w:r>
              <w:rPr>
                <w:rFonts w:ascii="Times New Roman" w:hAnsi="Times New Roman"/>
                <w:sz w:val="20"/>
                <w:szCs w:val="20"/>
              </w:rPr>
              <w:t>. Leczenia Biologicznego w Chorobach Reumatycznych, powoływany przez Prezesa Narodowego Funduszu Zdrowia (dalej jako Zespół Koordynacyjny).</w:t>
            </w:r>
          </w:p>
          <w:p w14:paraId="4EDBA6BB" w14:textId="77777777" w:rsidR="001C16D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5B9836C3" w14:textId="7C15C7D4" w:rsidR="001C16D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</w:t>
            </w:r>
            <w:r w:rsidR="003F7F00"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ramach części II </w:t>
            </w:r>
            <w:r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t>program</w:t>
            </w:r>
            <w:r w:rsidR="003F7F00"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u </w:t>
            </w:r>
            <w:r w:rsidR="003F7F00" w:rsidRPr="007931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lekowego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finansuje się leczenie:</w:t>
            </w:r>
          </w:p>
          <w:p w14:paraId="65443AAB" w14:textId="77777777" w:rsidR="00163688" w:rsidRDefault="008B4785" w:rsidP="0016368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7C1880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="001C16D6" w:rsidRPr="007C1880">
              <w:rPr>
                <w:rFonts w:ascii="Times New Roman" w:hAnsi="Times New Roman"/>
                <w:i/>
                <w:iCs/>
                <w:sz w:val="20"/>
                <w:szCs w:val="20"/>
              </w:rPr>
              <w:t>ocilizumabem</w:t>
            </w:r>
            <w:r w:rsidR="001C16D6" w:rsidRPr="007C188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</w:p>
          <w:p w14:paraId="4FD74E37" w14:textId="1EB6C8DB" w:rsidR="001C16D6" w:rsidRPr="00163688" w:rsidRDefault="001C16D6" w:rsidP="00163688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>pacjentów z olbrzymiokomórkowym zapaleniem tętnic (GCA).</w:t>
            </w:r>
          </w:p>
          <w:p w14:paraId="12C7BEFF" w14:textId="77777777" w:rsidR="009C00E4" w:rsidRDefault="009C00E4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83639B" w14:textId="77777777" w:rsidR="001C16D6" w:rsidRPr="00BE3C17" w:rsidRDefault="001C16D6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3846">
              <w:rPr>
                <w:rFonts w:ascii="Times New Roman" w:hAnsi="Times New Roman"/>
                <w:b/>
                <w:iCs/>
                <w:sz w:val="20"/>
                <w:szCs w:val="20"/>
              </w:rPr>
              <w:t>Kryteria</w:t>
            </w: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 kwalifikacji</w:t>
            </w:r>
          </w:p>
          <w:p w14:paraId="446FA7BE" w14:textId="6D7A3B0B" w:rsidR="001C16D6" w:rsidRP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Pr="001C16D6">
              <w:rPr>
                <w:rFonts w:ascii="Times New Roman" w:hAnsi="Times New Roman"/>
                <w:sz w:val="20"/>
                <w:szCs w:val="20"/>
              </w:rPr>
              <w:t xml:space="preserve"> GCA ustalone na podstawie aktualnie obowiązujących kryteriów;</w:t>
            </w:r>
          </w:p>
          <w:p w14:paraId="0A8301D6" w14:textId="49D684BF" w:rsidR="001C16D6" w:rsidRP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C16D6">
              <w:rPr>
                <w:rFonts w:ascii="Times New Roman" w:hAnsi="Times New Roman"/>
                <w:sz w:val="20"/>
                <w:szCs w:val="20"/>
              </w:rPr>
              <w:t xml:space="preserve">brak remisji lub utrata remisji uzyskanej po zastosowaniu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standardowej</w:t>
            </w:r>
            <w:r w:rsidRPr="001C16D6">
              <w:rPr>
                <w:rFonts w:ascii="Times New Roman" w:hAnsi="Times New Roman"/>
                <w:sz w:val="20"/>
                <w:szCs w:val="20"/>
              </w:rPr>
              <w:t xml:space="preserve"> terapii, w tym z użyciem glikokortykosteroidów lub występowanie istotnych działań niepożądanych bądź przeciwwskazań do stosowania standardowej terapii w zalecanych dawkach;</w:t>
            </w:r>
          </w:p>
          <w:p w14:paraId="5EEA321A" w14:textId="7CC741C4" w:rsidR="001C16D6" w:rsidRP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Pr="001C16D6">
              <w:rPr>
                <w:rFonts w:ascii="Times New Roman" w:hAnsi="Times New Roman"/>
                <w:sz w:val="20"/>
                <w:szCs w:val="20"/>
              </w:rPr>
              <w:t xml:space="preserve"> postać choroby definiowana jako występowanie co najmniej jednego z poniższych:</w:t>
            </w:r>
          </w:p>
          <w:p w14:paraId="460E43B3" w14:textId="0FA1C6EB" w:rsidR="0077159F" w:rsidRDefault="001C16D6" w:rsidP="0050663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klinicznych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objawów GCA z lub bez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podwyższonych wartości parametrów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zapalnych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: OB ≥ 30mm/h i/lub CRP ≥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mg/dl (10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mg/l)</w:t>
            </w:r>
            <w:r w:rsidR="005066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990F499" w14:textId="0AF076E7" w:rsidR="001C16D6" w:rsidRPr="00F632E5" w:rsidRDefault="001C16D6" w:rsidP="00506636">
            <w:pPr>
              <w:pStyle w:val="Akapitzlist"/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lub</w:t>
            </w:r>
          </w:p>
          <w:p w14:paraId="290473AA" w14:textId="6FCEB077" w:rsidR="001C16D6" w:rsidRPr="00CD3846" w:rsidRDefault="001C16D6" w:rsidP="0050663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cechy</w:t>
            </w:r>
            <w:r w:rsidRPr="00CD38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aktywnego</w:t>
            </w:r>
            <w:r w:rsidRPr="00CD38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zapalenia</w:t>
            </w:r>
            <w:r w:rsidRPr="00CD3846">
              <w:rPr>
                <w:rFonts w:ascii="Times New Roman" w:hAnsi="Times New Roman"/>
                <w:sz w:val="20"/>
                <w:szCs w:val="20"/>
              </w:rPr>
              <w:t xml:space="preserve"> tętnic w badaniu obrazowym (PET, MRI, TK, USG).</w:t>
            </w:r>
          </w:p>
          <w:p w14:paraId="4BF9D964" w14:textId="77777777" w:rsid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adekwatna wydolność narządowa określona na podstawie wyników badań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krwi zgodnie z zapisami aktualnej Charakterystyki Produktu Leczniczego (ChPL);</w:t>
            </w:r>
          </w:p>
          <w:p w14:paraId="4B15A9D1" w14:textId="77777777" w:rsidR="001C16D6" w:rsidRPr="00692C91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6D7">
              <w:rPr>
                <w:rFonts w:ascii="Times New Roman" w:hAnsi="Times New Roman" w:cs="Times New Roman"/>
                <w:sz w:val="20"/>
                <w:szCs w:val="20"/>
              </w:rPr>
              <w:t>nieobecność istotnych schorzeń współistniejących stanowiących przeciwskazanie do terapii stwierdzonych przez lekarza prowadzącego;</w:t>
            </w:r>
          </w:p>
          <w:p w14:paraId="1920A4A0" w14:textId="77777777" w:rsid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zgodnie z aktualną ChPL;</w:t>
            </w:r>
            <w:r w:rsidRPr="001906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4583E9B" w14:textId="77777777" w:rsidR="001C16D6" w:rsidRPr="00F632E5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wykluczenie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ciąży lub karmienia piersią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4E0F04F" w14:textId="3578AA95" w:rsidR="001C16D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Kryteria kwalifikacji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muszą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być spełnione łącznie.</w:t>
            </w:r>
          </w:p>
          <w:p w14:paraId="178E23F5" w14:textId="4882B6FE" w:rsidR="00FF517C" w:rsidRPr="00EB7D85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Ponadto do programu lekowego kwalifikowani są również pacjenci wymagający kontynuacji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, którzy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byli leczeni </w:t>
            </w: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tocilizumabem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w ramach innego sposobu finansowania terapii,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 wyjątkiem trwających 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badań klinicznych tego leku, pod warunkiem, że w chwili rozpoczęcia leczenia spełniali kryteria kwalifikacji do programu 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lekowego.</w:t>
            </w:r>
          </w:p>
          <w:p w14:paraId="43061F88" w14:textId="4EA590A8" w:rsidR="00FF517C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Pacjent, który osiągnął adekwatną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odpowiedź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na leczenie </w:t>
            </w:r>
            <w:r>
              <w:rPr>
                <w:rFonts w:ascii="Times New Roman" w:hAnsi="Times New Roman"/>
                <w:sz w:val="20"/>
                <w:szCs w:val="20"/>
              </w:rPr>
              <w:t>tocilizumabem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i lekarz prowadzący podjął </w:t>
            </w:r>
            <w:r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decyzję o zakończeniu lub wstrzymaniu leczenia, w przypadku nawrotu aktywnej postaci choroby lub w celu podtrzymania remisji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>, może mieć wznowione leczenie bez wstępnej kwalifikacji po uprzednim zgłoszeniu w SMPT.</w:t>
            </w:r>
          </w:p>
          <w:p w14:paraId="7C33BABE" w14:textId="77777777" w:rsidR="00CD3846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DFE86AA" w14:textId="5FA05046" w:rsidR="00FF517C" w:rsidRPr="00BE3C17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Określenie czasu </w:t>
            </w:r>
            <w:r w:rsidRPr="00CD3846">
              <w:rPr>
                <w:rFonts w:ascii="Times New Roman" w:hAnsi="Times New Roman"/>
                <w:b/>
                <w:iCs/>
                <w:sz w:val="20"/>
                <w:szCs w:val="20"/>
              </w:rPr>
              <w:t>leczenia</w:t>
            </w: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 w programie</w:t>
            </w:r>
          </w:p>
          <w:p w14:paraId="1880E26E" w14:textId="77777777" w:rsidR="00FF517C" w:rsidRPr="00EB7D85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Leczenie trwa do czasu podjęcia przez lekarza prowadzącego </w:t>
            </w:r>
            <w:r w:rsidRPr="00EB7D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decyzji o wyłączeniu świadczeniobiorcy 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z programu, zgodnie z kryteriami wyłączenia z programu, o których mowa w pkt 4. Decyzja o wyłączeniu pacjenta wraz z podaniem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przyczyny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wyłączenia jest odnotowywana w SMPT.</w:t>
            </w:r>
          </w:p>
          <w:p w14:paraId="237B520E" w14:textId="2FAB7293" w:rsidR="00FF517C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Cykl leczenia tocilizumabem trwa do 12 miesięcy (13 podań leku) z możliwością przedłużenia leczenia po odnotowaniu tego</w:t>
            </w:r>
            <w:r w:rsidR="003F7F00"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F7F00">
              <w:rPr>
                <w:rFonts w:ascii="Times New Roman" w:hAnsi="Times New Roman"/>
                <w:sz w:val="20"/>
                <w:szCs w:val="20"/>
              </w:rPr>
              <w:t xml:space="preserve">faktu </w:t>
            </w:r>
            <w:r w:rsidR="003F7F00" w:rsidRPr="00EB7D85">
              <w:rPr>
                <w:rFonts w:ascii="Times New Roman" w:hAnsi="Times New Roman"/>
                <w:sz w:val="20"/>
                <w:szCs w:val="20"/>
              </w:rPr>
              <w:t>przez lekarza prowadzącego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w SMPT.</w:t>
            </w:r>
          </w:p>
          <w:p w14:paraId="4D07B07D" w14:textId="77777777" w:rsidR="00FF517C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Lekarz może podjąć decyzję o wstrzymaniu leczenia w programie w przypadku uzyskania trwałej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remisji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choroby, która w opinii lekarza może być bezpiecznie kontrolowana z zastosowaniem standardowej terapii. </w:t>
            </w:r>
          </w:p>
          <w:p w14:paraId="3A614021" w14:textId="77777777" w:rsidR="00CD3846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16F26D" w14:textId="3E8B73E3" w:rsidR="00FF517C" w:rsidRPr="00BE3C17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Kryteria </w:t>
            </w:r>
            <w:r w:rsidRPr="00CD3846">
              <w:rPr>
                <w:rFonts w:ascii="Times New Roman" w:hAnsi="Times New Roman"/>
                <w:b/>
                <w:iCs/>
                <w:sz w:val="20"/>
                <w:szCs w:val="20"/>
              </w:rPr>
              <w:t>oceny</w:t>
            </w: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 skuteczności leczenia</w:t>
            </w:r>
          </w:p>
          <w:p w14:paraId="215EEE6E" w14:textId="77777777" w:rsidR="00FF517C" w:rsidRPr="00BC5859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W celu potwierdzenia skuteczności leczenia pacjent musi uzyskać adekwatną odpowiedź na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definiowaną jako:</w:t>
            </w:r>
          </w:p>
          <w:p w14:paraId="0D6FAF2B" w14:textId="6F2296CD" w:rsidR="00FF517C" w:rsidRDefault="00BC5859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</w:t>
            </w:r>
            <w:r w:rsidR="00FF517C"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stąpienie lub istotne zmniejszenie objawów klinicznych GCA i obniżenie wyjściowo podwyższonych </w:t>
            </w:r>
            <w:r w:rsidR="00FF517C"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parametrów</w:t>
            </w:r>
            <w:r w:rsidR="00FF517C"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zapalnych (OB, CRP) stwierdzone po 6 miesiącach (+/- 1 miesiąc) terapii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783DEBBA" w14:textId="77777777" w:rsidR="00CD3846" w:rsidRPr="00BE3C17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1039D659" w14:textId="61197D9A" w:rsidR="00FF517C" w:rsidRPr="00BE3C17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>Kryteria wyłączenia z programu</w:t>
            </w:r>
          </w:p>
          <w:p w14:paraId="15E0BF6B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uzyskanie trwałej remisji choroby, która w opinii lekarza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umożliwia zakończenie podawania leku w ramach programu;</w:t>
            </w:r>
          </w:p>
          <w:p w14:paraId="6A1C305A" w14:textId="120D81C8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niespełnienie kryteriów oceny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o których mowa w pkt 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C5859"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Kryteria oceny skuteczności</w:t>
            </w:r>
            <w:r w:rsidR="00CD384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leczenia</w:t>
            </w:r>
            <w:r w:rsidR="00665E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677EDA5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51E4C3EF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działań niepożądanych uniemożliwiających kontynuację leczenia zgodnie z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lekarza;</w:t>
            </w:r>
          </w:p>
          <w:p w14:paraId="503D7E5E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nadwrażliwości na lek lub substancję pomocniczą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kontynuację leczenia;</w:t>
            </w:r>
          </w:p>
          <w:p w14:paraId="38A5CFF1" w14:textId="77777777" w:rsidR="00FF517C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zagrażającej życiu albo nieakceptowalnej toksyczności pomimo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adekwatnego postępowania;</w:t>
            </w:r>
          </w:p>
          <w:p w14:paraId="35CD143C" w14:textId="40C09F23" w:rsidR="00FF517C" w:rsidRPr="00FF517C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F517C">
              <w:rPr>
                <w:rFonts w:ascii="Times New Roman" w:hAnsi="Times New Roman"/>
                <w:sz w:val="20"/>
                <w:szCs w:val="20"/>
              </w:rPr>
              <w:t xml:space="preserve">brak współpracy lub nieprzestrzeganie zaleceń lekarskich ze strony świadczeniobiorcy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okresowych badań kontrolnych oceniających skuteczność i bezpieczeństwo leczenia.</w:t>
            </w:r>
          </w:p>
          <w:p w14:paraId="4AA9FF20" w14:textId="77777777" w:rsidR="001C16D6" w:rsidRDefault="001C16D6" w:rsidP="00BE3C17">
            <w:pPr>
              <w:spacing w:before="120" w:afterLines="60" w:after="144" w:line="2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28" w:type="pct"/>
            <w:shd w:val="clear" w:color="auto" w:fill="auto"/>
          </w:tcPr>
          <w:p w14:paraId="1618568E" w14:textId="70A8B079" w:rsidR="00BC5859" w:rsidRDefault="00BC5859" w:rsidP="009C00E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9C00E4">
              <w:rPr>
                <w:rFonts w:ascii="Times New Roman" w:hAnsi="Times New Roman"/>
                <w:sz w:val="20"/>
                <w:szCs w:val="20"/>
              </w:rPr>
              <w:lastRenderedPageBreak/>
              <w:t>Dawkowanie</w:t>
            </w:r>
            <w:r w:rsidRPr="00152E8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tocilizumabu</w:t>
            </w:r>
            <w:r w:rsidRPr="00152E8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w postaci dożylnej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w leczeniu GCA</w:t>
            </w:r>
            <w:r w:rsidRPr="00152E8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:</w:t>
            </w:r>
          </w:p>
          <w:p w14:paraId="76AD4251" w14:textId="70F54B57" w:rsidR="001C16D6" w:rsidRPr="00826862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Tocilizumab w postaci dożylnej należy podawać we wlewie dożylnym co 4 tygodnie w dawce 8 mg/kg masy </w:t>
            </w:r>
            <w:r w:rsidRPr="00A2376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ciała</w:t>
            </w:r>
            <w:r w:rsidR="00401DE5" w:rsidRPr="00A2376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. Ewentualne zmniejszenie dawki lub wydłużenie odstępu między podaniami leku prowadzone </w:t>
            </w:r>
            <w:r w:rsidR="00826862" w:rsidRPr="00A2376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zgodnie z aktualnymi rekomendacjami.</w:t>
            </w:r>
          </w:p>
        </w:tc>
        <w:tc>
          <w:tcPr>
            <w:tcW w:w="1593" w:type="pct"/>
            <w:shd w:val="clear" w:color="auto" w:fill="auto"/>
          </w:tcPr>
          <w:p w14:paraId="124BBC15" w14:textId="53215F53" w:rsidR="00BC5859" w:rsidRPr="00BC5859" w:rsidRDefault="00BC5859" w:rsidP="00D67BE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60" w:line="276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Pr="00BC58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kwalifikacji do programu</w:t>
            </w:r>
          </w:p>
          <w:p w14:paraId="545CA4DE" w14:textId="6172CA2E" w:rsidR="00BC5859" w:rsidRPr="00665E0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oraz oznaczenie bezwzględnej liczby granulocytów obojętnochłonnych (ANC)</w:t>
            </w:r>
            <w:r w:rsidR="00665E06" w:rsidRPr="009C00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2DC3BA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płytek krwi (PLT);</w:t>
            </w:r>
          </w:p>
          <w:p w14:paraId="53BA7057" w14:textId="230D12CB" w:rsidR="00BC5859" w:rsidRPr="00340060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cholesterolu całkowitego, LDL, HDL, trójglicerydów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74952C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8B7693" w14:textId="77777777" w:rsidR="00BC5859" w:rsidRPr="00340060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2A50CB15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788BAAC2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ej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2122D548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505CE7EC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wskaźnika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14:paraId="173A2E7D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2E163E83" w14:textId="77777777" w:rsidR="00BC5859" w:rsidRPr="00340060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668FDE9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anty-HCV;</w:t>
            </w:r>
          </w:p>
          <w:p w14:paraId="24E190B7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anty-HBc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797160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antygenu HBs;</w:t>
            </w:r>
          </w:p>
          <w:p w14:paraId="59FF7938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anty-HIV;</w:t>
            </w:r>
          </w:p>
          <w:p w14:paraId="7869CE3E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1A21A1" w14:textId="0333186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RTG lub TK klatki piersiowej (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przed kwalifikacją);</w:t>
            </w:r>
          </w:p>
          <w:p w14:paraId="6A976778" w14:textId="0B3DDB2C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wykonanie testu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Quantiferon w kierunku zakażenia prątkiem gruźlicy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F0B0D7" w14:textId="77777777" w:rsidR="009C00E4" w:rsidRPr="009C00E4" w:rsidRDefault="009C00E4" w:rsidP="009C00E4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4D695B8E" w14:textId="77777777" w:rsidR="00BC5859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Badania przy wznowieniu leczenia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  <w:p w14:paraId="2723640E" w14:textId="1C1D2A94" w:rsidR="00665E06" w:rsidRPr="004B6815" w:rsidRDefault="00665E06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EAE">
              <w:rPr>
                <w:rFonts w:ascii="Times New Roman" w:hAnsi="Times New Roman"/>
                <w:sz w:val="20"/>
                <w:szCs w:val="20"/>
              </w:rPr>
              <w:t xml:space="preserve">Wybór badań do decyzji lekarza prowadzącego, w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</w:t>
            </w:r>
            <w:r w:rsidRPr="00031EAE">
              <w:rPr>
                <w:rFonts w:ascii="Times New Roman" w:hAnsi="Times New Roman"/>
                <w:sz w:val="20"/>
                <w:szCs w:val="20"/>
              </w:rPr>
              <w:t xml:space="preserve"> od stanu klinicznego, postaci choroby oraz czasu jaki minął od podania ostatniej dawki leku</w:t>
            </w:r>
            <w:r w:rsidR="00031EAE" w:rsidRPr="00031EAE">
              <w:rPr>
                <w:rFonts w:ascii="Times New Roman" w:hAnsi="Times New Roman"/>
                <w:sz w:val="20"/>
                <w:szCs w:val="20"/>
              </w:rPr>
              <w:t>,</w:t>
            </w:r>
            <w:r w:rsidR="00031E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czym wymaga się przeprowadzenia badań pkt 1-10</w:t>
            </w:r>
            <w:r w:rsidRPr="004B6815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2E307BA4" w14:textId="177F4296" w:rsidR="00BC5859" w:rsidRPr="00665E0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oraz oznaczenie bezwzględnej liczby granulocytów obojętnochłonnych (ANC)</w:t>
            </w:r>
            <w:r w:rsidR="00665E06" w:rsidRPr="009C00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040EC8" w14:textId="255CBAE0" w:rsidR="00BC5859" w:rsidRPr="004B6815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cholesterolu całkowitego, LDL, HDL, trójglicerydów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B7DE14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CF93C9" w14:textId="77777777" w:rsidR="00BC5859" w:rsidRPr="004B6815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0D655CCA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04A571E6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5A0F4717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272296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wskaźnika 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GFR;</w:t>
            </w:r>
          </w:p>
          <w:p w14:paraId="5366972D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21C28C84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dotyczy);</w:t>
            </w:r>
          </w:p>
          <w:p w14:paraId="3F955E66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anty-HCV;</w:t>
            </w:r>
          </w:p>
          <w:p w14:paraId="60533C9B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antygenu HBs;</w:t>
            </w:r>
          </w:p>
          <w:p w14:paraId="0EBFDC03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296D7B" w14:textId="3D524B88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RTG lub TK klatki piersiowej (do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ęcy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przed podaniem leku).</w:t>
            </w:r>
          </w:p>
          <w:p w14:paraId="77E17A69" w14:textId="77777777" w:rsidR="009C00E4" w:rsidRPr="009C00E4" w:rsidRDefault="009C00E4" w:rsidP="009C00E4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0459E353" w14:textId="02B68E89" w:rsidR="00BC5859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Monitorowanie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665E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tocilizumabem</w:t>
            </w:r>
          </w:p>
          <w:p w14:paraId="5A998799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morfologia krwi z rozmazem z oznaczeniem płytek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(PLT) oraz bezwzględnej liczby granulocytów obojętnochłonnych (ANC);</w:t>
            </w:r>
          </w:p>
          <w:p w14:paraId="4EF3D09F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stężenie cholesterolu całkowitego, LDL, HDL,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trójglicerydów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974E02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aktywności aminotransferazy alaninowej (ALT);</w:t>
            </w:r>
          </w:p>
          <w:p w14:paraId="1998924C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>oznaczenie aktywności aminotransferazy asparaginianowa (AST);</w:t>
            </w:r>
          </w:p>
          <w:p w14:paraId="0D3132EC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odczynu Biernackiego (OB);</w:t>
            </w:r>
          </w:p>
          <w:p w14:paraId="337B3BE3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C-reaktywnego (CRP);</w:t>
            </w:r>
          </w:p>
          <w:p w14:paraId="19B53721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kreatyniny w surowicy krwi; </w:t>
            </w:r>
          </w:p>
          <w:p w14:paraId="5810A149" w14:textId="77777777" w:rsidR="00BC5859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Badania wykonuje się po 3 i 6 miesiącach  (+/- 1 miesiąc), a następnie co 6 miesięcy  (+/- 1 miesiąc) od rozpoczęcia podawania leku wraz z</w:t>
            </w:r>
            <w:r w:rsidRPr="00CA5F4C">
              <w:rPr>
                <w:rFonts w:ascii="Times New Roman" w:hAnsi="Times New Roman"/>
                <w:sz w:val="20"/>
                <w:szCs w:val="20"/>
              </w:rPr>
              <w:t xml:space="preserve"> ocen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 w:rsidRPr="00CA5F4C">
              <w:rPr>
                <w:rFonts w:ascii="Times New Roman" w:hAnsi="Times New Roman"/>
                <w:sz w:val="20"/>
                <w:szCs w:val="20"/>
              </w:rPr>
              <w:t xml:space="preserve"> skuteczności zastosowanej terapii w oparciu o ocenę aktywności choroby na podstawie występowania klinicznych objawów GCA i wartości parametrów zapalnych OB i CRP.</w:t>
            </w:r>
          </w:p>
          <w:p w14:paraId="2A59B8D9" w14:textId="77777777" w:rsidR="00BE2536" w:rsidRDefault="00BE2536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4263454" w14:textId="48B230C3" w:rsidR="009C00E4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w celu monitorowania adekwatnej odpowiedzi na leczenie, na podstawie danych gromadzonych w elektronicznym systemie monitorowania programów lekowych podsumowuje wyniki leczenia w programie lekowym na koniec każdego roku. </w:t>
            </w:r>
          </w:p>
          <w:p w14:paraId="2C5E7D42" w14:textId="77777777" w:rsidR="009C00E4" w:rsidRPr="00BE3C17" w:rsidRDefault="009C00E4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639C829" w14:textId="77777777" w:rsidR="00BC5859" w:rsidRPr="00B167A3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programu</w:t>
            </w:r>
          </w:p>
          <w:p w14:paraId="71C071E8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7EDEC724" w14:textId="260C0161" w:rsidR="00BC5859" w:rsidRPr="004B168A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90648">
              <w:rPr>
                <w:rFonts w:ascii="Times New Roman" w:hAnsi="Times New Roman" w:cs="Times New Roman"/>
                <w:sz w:val="20"/>
                <w:szCs w:val="20"/>
              </w:rPr>
              <w:t>uzupełnienie danych zawartych w elektronicznym systemie monitorowania programów lekowych dostępnym za pomocą aplikacji internetowej udostępnionej przez OW NFZ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, z częstotliwością zgodną z opisem programu oraz na zakończenie leczenia</w:t>
            </w:r>
            <w:r w:rsidRPr="004B168A">
              <w:rPr>
                <w:rFonts w:ascii="Times New Roman" w:hAnsi="Times New Roman"/>
                <w:color w:val="000000"/>
              </w:rPr>
              <w:t xml:space="preserve"> 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>w tym przekazywanie danych dotyczących wskaźnik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skuteczności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zawart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w punkcie </w:t>
            </w:r>
            <w:r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665E06"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oceny skuteczności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leczenia</w:t>
            </w:r>
            <w:r w:rsidR="00401DE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00CEC" w14:textId="0085E49E" w:rsidR="00506636" w:rsidRPr="00506636" w:rsidRDefault="00BC5859" w:rsidP="00506636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elektronicznej), zgodnie z wymaganiami opublikowanymi przez NFZ.</w:t>
            </w:r>
          </w:p>
        </w:tc>
      </w:tr>
      <w:tr w:rsidR="00793170" w:rsidRPr="00B167A3" w14:paraId="67CC0703" w14:textId="77777777" w:rsidTr="00793170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22F3334" w14:textId="3F296AE6" w:rsidR="00793170" w:rsidRPr="009C00E4" w:rsidRDefault="00793170" w:rsidP="0079317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III. </w:t>
            </w:r>
            <w:r w:rsidRPr="007931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CHORYCH Z AKTYWNĄ POSTACIĄ EOZYNOFILOWEJ ZIARNINIAKOWATOŚCI Z ZAPALENIEM NACZYŃ (EGPA) (ICD-10: M30.1)</w:t>
            </w:r>
          </w:p>
        </w:tc>
      </w:tr>
      <w:tr w:rsidR="00793170" w:rsidRPr="00B167A3" w14:paraId="565298A6" w14:textId="77777777" w:rsidTr="00B22F54">
        <w:trPr>
          <w:trHeight w:val="567"/>
          <w:jc w:val="center"/>
        </w:trPr>
        <w:tc>
          <w:tcPr>
            <w:tcW w:w="1979" w:type="pct"/>
            <w:shd w:val="clear" w:color="auto" w:fill="auto"/>
          </w:tcPr>
          <w:p w14:paraId="553FBCAF" w14:textId="68BC5A16" w:rsidR="00793170" w:rsidRPr="009C678D" w:rsidRDefault="00793170" w:rsidP="00793170">
            <w:pPr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>Kwalifikacja świadczeniobiorców do programu przeprowadzana jest przez Zespół Koordynacyjny ds. Leczenia Biologicznego w Chorobach Reumatycznych, powoływany przez Prezesa Narodowego Funduszu Zdrowia (dalej jako Zespół Koordynacyjny).</w:t>
            </w:r>
          </w:p>
          <w:p w14:paraId="0936773E" w14:textId="77777777" w:rsidR="00793170" w:rsidRPr="009C678D" w:rsidRDefault="00793170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09894E0F" w14:textId="4D8E7437" w:rsidR="00793170" w:rsidRPr="009C678D" w:rsidRDefault="00793170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t>W ramach części II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programu </w:t>
            </w:r>
            <w:r w:rsidRPr="007931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lekowego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finansuje się leczenie</w:t>
            </w:r>
            <w:r w:rsidRPr="009C678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9B065BF" w14:textId="3C6EF883" w:rsidR="00163688" w:rsidRDefault="00793170" w:rsidP="00D67BEC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ind w:left="36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3170">
              <w:rPr>
                <w:rFonts w:ascii="Times New Roman" w:hAnsi="Times New Roman"/>
                <w:i/>
                <w:iCs/>
                <w:sz w:val="20"/>
                <w:szCs w:val="20"/>
              </w:rPr>
              <w:t>mepolizumabem</w:t>
            </w:r>
            <w:proofErr w:type="spellEnd"/>
          </w:p>
          <w:p w14:paraId="73844254" w14:textId="19B2C15A" w:rsidR="00793170" w:rsidRPr="00163688" w:rsidRDefault="00793170" w:rsidP="00D67BEC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 xml:space="preserve">pacjentów z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eozynofilową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ziarniniakowatością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z zapaleniem naczyń (EGPA).</w:t>
            </w:r>
          </w:p>
          <w:p w14:paraId="4B6E9AF6" w14:textId="77777777" w:rsidR="00793170" w:rsidRPr="00793170" w:rsidRDefault="00793170" w:rsidP="00D67BEC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33F18927" w14:textId="77777777" w:rsidR="00793170" w:rsidRPr="009C678D" w:rsidRDefault="00793170" w:rsidP="00D67BE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542761BA" w14:textId="77777777" w:rsidR="00793170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wiek 6 lat i powyżej;</w:t>
            </w:r>
          </w:p>
          <w:p w14:paraId="05DCFE21" w14:textId="77777777" w:rsidR="00793170" w:rsidRPr="003F673A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A6391">
              <w:rPr>
                <w:rFonts w:ascii="Times New Roman" w:hAnsi="Times New Roman"/>
                <w:sz w:val="20"/>
                <w:szCs w:val="20"/>
              </w:rPr>
              <w:t>udokumentowane rozpoznanie</w:t>
            </w:r>
            <w:r w:rsidRPr="008A639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A6391">
              <w:rPr>
                <w:rFonts w:ascii="Times New Roman" w:hAnsi="Times New Roman"/>
                <w:bCs/>
                <w:sz w:val="20"/>
                <w:szCs w:val="20"/>
              </w:rPr>
              <w:t>eozynofilowej</w:t>
            </w:r>
            <w:proofErr w:type="spellEnd"/>
            <w:r w:rsidRPr="008A63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6391">
              <w:rPr>
                <w:rFonts w:ascii="Times New Roman" w:hAnsi="Times New Roman"/>
                <w:sz w:val="20"/>
                <w:szCs w:val="20"/>
              </w:rPr>
              <w:t>ziarniniakowatości</w:t>
            </w:r>
            <w:proofErr w:type="spellEnd"/>
            <w:r w:rsidRPr="008A6391">
              <w:rPr>
                <w:rFonts w:ascii="Times New Roman" w:hAnsi="Times New Roman"/>
                <w:sz w:val="20"/>
                <w:szCs w:val="20"/>
              </w:rPr>
              <w:t xml:space="preserve"> z zapaleniem naczyń (EGPA) </w:t>
            </w:r>
            <w:r>
              <w:rPr>
                <w:rFonts w:ascii="Times New Roman" w:hAnsi="Times New Roman"/>
                <w:sz w:val="20"/>
                <w:szCs w:val="20"/>
              </w:rPr>
              <w:t>zgodnie z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2775">
              <w:rPr>
                <w:rFonts w:ascii="Times New Roman" w:hAnsi="Times New Roman"/>
                <w:sz w:val="20"/>
                <w:szCs w:val="20"/>
              </w:rPr>
              <w:t>aktualny</w:t>
            </w:r>
            <w:r>
              <w:rPr>
                <w:rFonts w:ascii="Times New Roman" w:hAnsi="Times New Roman"/>
                <w:sz w:val="20"/>
                <w:szCs w:val="20"/>
              </w:rPr>
              <w:t>mi</w:t>
            </w:r>
            <w:r w:rsidRPr="00422775">
              <w:rPr>
                <w:rFonts w:ascii="Times New Roman" w:hAnsi="Times New Roman"/>
                <w:sz w:val="20"/>
                <w:szCs w:val="20"/>
              </w:rPr>
              <w:t xml:space="preserve"> wytyczny</w:t>
            </w:r>
            <w:r>
              <w:rPr>
                <w:rFonts w:ascii="Times New Roman" w:hAnsi="Times New Roman"/>
                <w:sz w:val="20"/>
                <w:szCs w:val="20"/>
              </w:rPr>
              <w:t>mi</w:t>
            </w:r>
            <w:r w:rsidRPr="00422775">
              <w:rPr>
                <w:rFonts w:ascii="Times New Roman" w:hAnsi="Times New Roman"/>
                <w:sz w:val="20"/>
                <w:szCs w:val="20"/>
              </w:rPr>
              <w:t xml:space="preserve"> oparty</w:t>
            </w:r>
            <w:r>
              <w:rPr>
                <w:rFonts w:ascii="Times New Roman" w:hAnsi="Times New Roman"/>
                <w:sz w:val="20"/>
                <w:szCs w:val="20"/>
              </w:rPr>
              <w:t>mi</w:t>
            </w:r>
            <w:r w:rsidRPr="00422775">
              <w:rPr>
                <w:rFonts w:ascii="Times New Roman" w:hAnsi="Times New Roman"/>
                <w:sz w:val="20"/>
                <w:szCs w:val="20"/>
              </w:rPr>
              <w:t xml:space="preserve"> na dowodach naukowych, w tym 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>kryteri</w:t>
            </w:r>
            <w:r>
              <w:rPr>
                <w:rFonts w:ascii="Times New Roman" w:hAnsi="Times New Roman"/>
                <w:sz w:val="20"/>
                <w:szCs w:val="20"/>
              </w:rPr>
              <w:t>ami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 xml:space="preserve"> klasyfikacyjny</w:t>
            </w:r>
            <w:r>
              <w:rPr>
                <w:rFonts w:ascii="Times New Roman" w:hAnsi="Times New Roman"/>
                <w:sz w:val="20"/>
                <w:szCs w:val="20"/>
              </w:rPr>
              <w:t>mi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 xml:space="preserve"> wg ACR/EULAR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B30A3BA" w14:textId="77777777" w:rsidR="00163688" w:rsidRPr="00163688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3A0A18">
              <w:rPr>
                <w:rFonts w:ascii="Times New Roman" w:hAnsi="Times New Roman" w:cs="Times New Roman"/>
                <w:sz w:val="20"/>
                <w:szCs w:val="20"/>
              </w:rPr>
              <w:t xml:space="preserve">aktywna postać EGPA (BVAS ≥ </w:t>
            </w:r>
            <w:r w:rsidR="00F61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A0A18">
              <w:rPr>
                <w:rFonts w:ascii="Times New Roman" w:hAnsi="Times New Roman" w:cs="Times New Roman"/>
                <w:sz w:val="20"/>
                <w:szCs w:val="20"/>
              </w:rPr>
              <w:t>) pomimo leczenia zgodnego z zaleceniami ACR/EULAR</w:t>
            </w:r>
            <w:r w:rsidR="00F2492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E9250D" w14:textId="26589197" w:rsidR="00793170" w:rsidRPr="00163688" w:rsidRDefault="00793170" w:rsidP="00D67BEC">
            <w:pPr>
              <w:pStyle w:val="Akapitzlist"/>
              <w:numPr>
                <w:ilvl w:val="1"/>
                <w:numId w:val="20"/>
              </w:numPr>
              <w:spacing w:after="60" w:line="276" w:lineRule="auto"/>
              <w:ind w:left="56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postać nawracająco-ustępująca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 xml:space="preserve"> definiowana jako co najmniej jeden nawrót aktywnej choroby (BVAS ≥ </w:t>
            </w:r>
            <w:r w:rsidR="003B2178" w:rsidRPr="00163688">
              <w:rPr>
                <w:rFonts w:ascii="Times New Roman" w:hAnsi="Times New Roman"/>
                <w:sz w:val="20"/>
                <w:szCs w:val="20"/>
              </w:rPr>
              <w:t>2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 xml:space="preserve">) w okresie 6 miesięcy poprzedzających włączenie do programu, pomimo stosowania skojarzonego leczenia podtrzymującego, w tym 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w dawce ≥7.5 mg/dobę w przeliczeniu na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prednizon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azatiopryny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metotreksatu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mykofenolanu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mofetilu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6C3F5889" w14:textId="77777777" w:rsidR="00793170" w:rsidRPr="00D626AA" w:rsidRDefault="00793170" w:rsidP="00816273">
            <w:pPr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6AA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3BE644BF" w14:textId="77777777" w:rsidR="00163688" w:rsidRDefault="00793170" w:rsidP="00D67BEC">
            <w:pPr>
              <w:pStyle w:val="Akapitzlist"/>
              <w:numPr>
                <w:ilvl w:val="1"/>
                <w:numId w:val="20"/>
              </w:numPr>
              <w:spacing w:after="60" w:line="276" w:lineRule="auto"/>
              <w:ind w:left="567" w:hanging="22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postać </w:t>
            </w:r>
            <w:r w:rsidRPr="008A6391">
              <w:rPr>
                <w:rFonts w:ascii="Times New Roman" w:hAnsi="Times New Roman"/>
                <w:i/>
                <w:iCs/>
                <w:sz w:val="20"/>
                <w:szCs w:val="20"/>
              </w:rPr>
              <w:t>oporn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 </w:t>
            </w:r>
            <w:r w:rsidRPr="008A6391">
              <w:rPr>
                <w:rFonts w:ascii="Times New Roman" w:hAnsi="Times New Roman"/>
                <w:i/>
                <w:iCs/>
                <w:sz w:val="20"/>
                <w:szCs w:val="20"/>
              </w:rPr>
              <w:t>na leczenie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 xml:space="preserve"> w okresie 6 miesięcy poprzedzających włączenie do programu definiowan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 xml:space="preserve"> jako: </w:t>
            </w:r>
          </w:p>
          <w:p w14:paraId="55641BB9" w14:textId="0D58A1C6" w:rsidR="00793170" w:rsidRPr="00163688" w:rsidRDefault="00793170" w:rsidP="00D67BEC">
            <w:pPr>
              <w:pStyle w:val="Akapitzlist"/>
              <w:numPr>
                <w:ilvl w:val="2"/>
                <w:numId w:val="21"/>
              </w:numPr>
              <w:spacing w:after="60" w:line="276" w:lineRule="auto"/>
              <w:ind w:left="681" w:hanging="227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>brak uzyskania co najmniej niskiej aktywności choroby (BVAS</w:t>
            </w:r>
            <w:r w:rsidR="00F61453" w:rsidRPr="001636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&lt;</w:t>
            </w:r>
            <w:r w:rsidR="00F61453" w:rsidRPr="00163688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) pomimo</w:t>
            </w:r>
            <w:r>
              <w:t xml:space="preserve">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 xml:space="preserve">stosowania zalecanego przez ACR/EULAR skojarzonego leczenia indukującego remisję w pierwszej linii, w tym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w rekomendowanych dawkach w postaci doustnej lub dożylnej oraz co najmniej jednego leku cytotoksycznego lub immunosupresyjnego lub biologicznego, jak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cyklofosfamid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azatiopryna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metotreksat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mykofenolan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mofetilu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rytuksymab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7C887826" w14:textId="77777777" w:rsidR="00793170" w:rsidRDefault="00793170" w:rsidP="00D67BEC">
            <w:pPr>
              <w:pStyle w:val="Akapitzlist"/>
              <w:spacing w:after="60" w:line="276" w:lineRule="auto"/>
              <w:ind w:left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lub</w:t>
            </w:r>
            <w:r w:rsidRPr="00D3730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7631E2" w14:textId="57D03BB3" w:rsidR="00793170" w:rsidRPr="008A6391" w:rsidRDefault="00793170" w:rsidP="00D67BEC">
            <w:pPr>
              <w:pStyle w:val="Akapitzlist"/>
              <w:numPr>
                <w:ilvl w:val="2"/>
                <w:numId w:val="21"/>
              </w:numPr>
              <w:spacing w:after="60" w:line="276" w:lineRule="auto"/>
              <w:ind w:left="681" w:hanging="227"/>
              <w:rPr>
                <w:rFonts w:ascii="Times New Roman" w:hAnsi="Times New Roman"/>
                <w:sz w:val="20"/>
                <w:szCs w:val="20"/>
              </w:rPr>
            </w:pPr>
            <w:r w:rsidRPr="00D3730A">
              <w:rPr>
                <w:rFonts w:ascii="Times New Roman" w:hAnsi="Times New Roman"/>
                <w:sz w:val="20"/>
                <w:szCs w:val="20"/>
              </w:rPr>
              <w:t xml:space="preserve">nawrót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aktywnej </w:t>
            </w:r>
            <w:r w:rsidRPr="00D3730A">
              <w:rPr>
                <w:rFonts w:ascii="Times New Roman" w:hAnsi="Times New Roman"/>
                <w:sz w:val="20"/>
                <w:szCs w:val="20"/>
              </w:rPr>
              <w:t>choroby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B2178">
              <w:rPr>
                <w:rFonts w:ascii="Times New Roman" w:hAnsi="Times New Roman"/>
                <w:sz w:val="20"/>
                <w:szCs w:val="20"/>
              </w:rPr>
              <w:t xml:space="preserve">BVAS ≥ </w:t>
            </w:r>
            <w:r w:rsidR="003B2178" w:rsidRPr="003B2178">
              <w:rPr>
                <w:rFonts w:ascii="Times New Roman" w:hAnsi="Times New Roman"/>
                <w:sz w:val="20"/>
                <w:szCs w:val="20"/>
              </w:rPr>
              <w:t>2</w:t>
            </w:r>
            <w:r w:rsidR="003B2178">
              <w:rPr>
                <w:rFonts w:ascii="Times New Roman" w:hAnsi="Times New Roman"/>
                <w:sz w:val="20"/>
                <w:szCs w:val="20"/>
              </w:rPr>
              <w:t>)</w:t>
            </w:r>
            <w:r w:rsidRPr="003B21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730A">
              <w:rPr>
                <w:rFonts w:ascii="Times New Roman" w:hAnsi="Times New Roman"/>
                <w:sz w:val="20"/>
                <w:szCs w:val="20"/>
              </w:rPr>
              <w:t xml:space="preserve">u pacjentów </w:t>
            </w:r>
            <w:r w:rsidRPr="0075421E">
              <w:rPr>
                <w:rFonts w:ascii="Times New Roman" w:hAnsi="Times New Roman"/>
                <w:sz w:val="20"/>
                <w:szCs w:val="20"/>
              </w:rPr>
              <w:t xml:space="preserve">stosujących skojarzone leczenie podtrzymujące, w tym 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glikokortykosteroidy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w dawce ≥7.5 mg/dobę w przeliczeniu na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prednizon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azatioprynę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metotreksat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mykofenolan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mofetilu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, w przypadku zmniejszenia dawki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Pr="0075421E">
              <w:rPr>
                <w:rFonts w:ascii="Times New Roman" w:hAnsi="Times New Roman"/>
                <w:sz w:val="20"/>
                <w:szCs w:val="20"/>
              </w:rPr>
              <w:t xml:space="preserve"> &lt;7.5 mg/dobę w przeliczeniu na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prednizonu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3646A1E" w14:textId="77777777" w:rsidR="00793170" w:rsidRPr="009C678D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aktualnej Charakterystyki Produktu Leczniczego (</w:t>
            </w:r>
            <w:proofErr w:type="spellStart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7E47D185" w14:textId="77777777" w:rsidR="00793170" w:rsidRPr="009C678D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nieobecność istotnych schorzeń współistniejących stanowiących przeciwskazanie do terapii stwierdzonych przez lekarza prowadzącego;</w:t>
            </w:r>
          </w:p>
          <w:p w14:paraId="243DC63E" w14:textId="04E6B054" w:rsidR="00793170" w:rsidRPr="009C678D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leku zgodnie z aktualną </w:t>
            </w:r>
            <w:proofErr w:type="spellStart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F614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097803A" w14:textId="77777777" w:rsidR="00793170" w:rsidRPr="009C678D" w:rsidRDefault="00793170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>Kryteria kwalifikacji muszą być spełnione łącznie.</w:t>
            </w:r>
          </w:p>
          <w:p w14:paraId="4F1EDDA7" w14:textId="77777777" w:rsidR="00793170" w:rsidRDefault="00793170" w:rsidP="00D67BEC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9C678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Ponadto do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programu</w:t>
            </w:r>
            <w:r w:rsidRPr="009C678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lekowego kwalifikowani są również pacjenci wymagający kontynuacji leczenia, którzy </w:t>
            </w:r>
            <w:r w:rsidRPr="00F35C6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byli leczeni w ramach innego sposobu finansowania terapii, za</w:t>
            </w:r>
            <w:r w:rsidRPr="009C678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wyjątkiem trwających badań klinicznych tego leku, pod warunkiem, że w chwili rozpoczęcia leczenia spełniali kryteria kwalifikacji do programu lekowego.</w:t>
            </w:r>
          </w:p>
          <w:p w14:paraId="6E2A2C6E" w14:textId="77777777" w:rsidR="00793170" w:rsidRDefault="00793170" w:rsidP="00D67BEC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U pacjentów z zajęciem istotnych dla życia i zdrowia narządów, </w:t>
            </w:r>
            <w:r w:rsidRPr="00711B47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decyzją Zespołu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Pr="00711B47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ds. Leczenia Biologicznego w Chorobach Reumatycznych, pacjent może być zakwalifikowany do leczenia w programie 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po nieskuteczności leczenia GKS w </w:t>
            </w:r>
            <w:proofErr w:type="spellStart"/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monoterapii</w:t>
            </w:r>
            <w:proofErr w:type="spellEnd"/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62F75851" w14:textId="77777777" w:rsidR="00793170" w:rsidRDefault="00793170" w:rsidP="00D67BEC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9C678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Do programu włącza się, bez konieczności ponownej kwalifikacji, w celu zapewnienia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kontynuacji</w:t>
            </w:r>
            <w:r w:rsidRPr="009C678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terapii, pacjentki wyłączone z programu w związku z ciążą, które w momencie wyłączenia spełniały pozostałe kryteria przedłużenia leczenia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7AFB78B8" w14:textId="77777777" w:rsidR="001F3B5D" w:rsidRPr="009C678D" w:rsidRDefault="001F3B5D" w:rsidP="00D67BEC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46040C0B" w14:textId="77777777" w:rsidR="00793170" w:rsidRPr="009C678D" w:rsidRDefault="00793170" w:rsidP="00D67BE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244EDC10" w14:textId="77777777" w:rsidR="00793170" w:rsidRDefault="00793170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 xml:space="preserve">Leczenie trwa do czasu podjęcia przez lekarza prowadzącego decyzji o wyłączeniu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Pr="009C678D">
              <w:rPr>
                <w:rFonts w:ascii="Times New Roman" w:hAnsi="Times New Roman"/>
                <w:sz w:val="20"/>
                <w:szCs w:val="20"/>
              </w:rPr>
              <w:t xml:space="preserve"> z programu, zgodnie z kryteriami wyłączenia z programu, o których mowa w pkt 4.</w:t>
            </w:r>
          </w:p>
          <w:p w14:paraId="150DB550" w14:textId="77777777" w:rsidR="00651529" w:rsidRPr="009C678D" w:rsidRDefault="00651529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05D1208" w14:textId="77777777" w:rsidR="00793170" w:rsidRPr="009C678D" w:rsidRDefault="00793170" w:rsidP="00D67BE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oceny skuteczności leczenia</w:t>
            </w:r>
          </w:p>
          <w:p w14:paraId="0D896393" w14:textId="77777777" w:rsidR="00793170" w:rsidRPr="009C678D" w:rsidRDefault="00793170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 xml:space="preserve">W celu potwierdzenia skuteczności leczenia pacjent musi uzyskać </w:t>
            </w:r>
            <w:r w:rsidRPr="0065152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adekwatną</w:t>
            </w:r>
            <w:r w:rsidRPr="009C678D">
              <w:rPr>
                <w:rFonts w:ascii="Times New Roman" w:hAnsi="Times New Roman"/>
                <w:sz w:val="20"/>
                <w:szCs w:val="20"/>
              </w:rPr>
              <w:t xml:space="preserve"> odpowiedź na leczenie definiowaną jako:</w:t>
            </w:r>
          </w:p>
          <w:p w14:paraId="6ABDA763" w14:textId="51733663" w:rsidR="00793170" w:rsidRPr="00E01BD4" w:rsidRDefault="00793170" w:rsidP="00D67BEC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E01BD4">
              <w:rPr>
                <w:rFonts w:ascii="Times New Roman" w:hAnsi="Times New Roman" w:cs="Times New Roman"/>
                <w:sz w:val="20"/>
                <w:szCs w:val="20"/>
              </w:rPr>
              <w:t xml:space="preserve">uzyskanie niskiej aktywności choroby zdefiniowanej jako wynik w skali BVAS &lt; </w:t>
            </w:r>
            <w:r w:rsidR="00F61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01BD4">
              <w:rPr>
                <w:rFonts w:ascii="Times New Roman" w:hAnsi="Times New Roman" w:cs="Times New Roman"/>
                <w:sz w:val="20"/>
                <w:szCs w:val="20"/>
              </w:rPr>
              <w:t xml:space="preserve">  – po 6 miesiącach (+/- 1 miesiąc) leczenia;</w:t>
            </w:r>
          </w:p>
          <w:p w14:paraId="08CB76E3" w14:textId="77777777" w:rsidR="00793170" w:rsidRPr="00E01BD4" w:rsidRDefault="00793170" w:rsidP="00D67BEC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009C9A11" w14:textId="77777777" w:rsidR="00793170" w:rsidRPr="00E01BD4" w:rsidRDefault="00793170" w:rsidP="00D67BEC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E01BD4">
              <w:rPr>
                <w:rFonts w:ascii="Times New Roman" w:hAnsi="Times New Roman" w:cs="Times New Roman"/>
                <w:sz w:val="20"/>
                <w:szCs w:val="20"/>
              </w:rPr>
              <w:t>spadek wartości BVAS o co najmniej 50% przy jednoczesnej redukcji dawki GKS o co najmniej 50% – po 6 miesiącach (+/- 1 miesiąc) leczenia;</w:t>
            </w:r>
          </w:p>
          <w:p w14:paraId="12CF291D" w14:textId="77777777" w:rsidR="00793170" w:rsidRPr="00E01BD4" w:rsidRDefault="00793170" w:rsidP="00D67BEC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>oraz</w:t>
            </w:r>
          </w:p>
          <w:p w14:paraId="3068F416" w14:textId="77777777" w:rsidR="00793170" w:rsidRDefault="00793170" w:rsidP="00D67BEC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E01BD4">
              <w:rPr>
                <w:rFonts w:ascii="Times New Roman" w:hAnsi="Times New Roman" w:cs="Times New Roman"/>
                <w:sz w:val="20"/>
                <w:szCs w:val="20"/>
              </w:rPr>
              <w:t>utrzymywanie się adekwatnej odpowiedzi w trakcie kolejnych ocen co 6 m-</w:t>
            </w:r>
            <w:proofErr w:type="spellStart"/>
            <w:r w:rsidRPr="00E01BD4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proofErr w:type="spellEnd"/>
            <w:r w:rsidRPr="00E01BD4">
              <w:rPr>
                <w:rFonts w:ascii="Times New Roman" w:hAnsi="Times New Roman" w:cs="Times New Roman"/>
                <w:sz w:val="20"/>
                <w:szCs w:val="20"/>
              </w:rPr>
              <w:t xml:space="preserve"> (+/- 1 miesiąc) w trakcie aktywnego leczenia w programie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(obligatoryjnie, niezależnie które kryterium spełniono po 6 miesiącach terapii)</w:t>
            </w:r>
            <w:r w:rsidRPr="00E01B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C9B5F6" w14:textId="77777777" w:rsidR="00651529" w:rsidRPr="00651529" w:rsidRDefault="00651529" w:rsidP="00D67BE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4568B7F6" w14:textId="2351A5CC" w:rsidR="00793170" w:rsidRPr="009C678D" w:rsidRDefault="00793170" w:rsidP="00D67BE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/>
                <w:b/>
                <w:bCs/>
                <w:sz w:val="20"/>
                <w:szCs w:val="20"/>
              </w:rPr>
              <w:t>Kryteria wyłączenia</w:t>
            </w:r>
          </w:p>
          <w:p w14:paraId="5D6630E5" w14:textId="5FEBC273" w:rsidR="00793170" w:rsidRPr="005E2313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E23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uzyskanie trwałej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>remisji choroby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(BVAS = 0) lub trwałej niskiej aktywności choroby (BVAS &lt; </w:t>
            </w:r>
            <w:r w:rsidR="00F61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>, któr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 xml:space="preserve"> w opinii lekarza prowadzącego umożliwia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ją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 xml:space="preserve"> podawania leku w ramach programu;</w:t>
            </w:r>
          </w:p>
          <w:p w14:paraId="346E9F27" w14:textId="18DAABE2" w:rsidR="00793170" w:rsidRPr="005E2313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 xml:space="preserve">niespełnienie kryteriów oceny skuteczności o których mowa w pkt </w:t>
            </w:r>
            <w:r w:rsidRPr="005E231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580E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5E231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oceny skuteczności leczenia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DC6C78" w14:textId="77777777" w:rsidR="00793170" w:rsidRPr="009C678D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2D39EE25" w14:textId="77777777" w:rsidR="00793170" w:rsidRPr="009C678D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ciąża, z wyjątkiem sytuacji, gdy potencjalne korzyści dla matki wyraźnie przewyższają ryzyko dla płodu;</w:t>
            </w:r>
          </w:p>
          <w:p w14:paraId="2271BDE9" w14:textId="2B72B39B" w:rsidR="00793170" w:rsidRPr="009C678D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wystąpienie działań niepożądanych uniemożliwiających kontynuację leczenia zgodnie z decyzją lekarza</w:t>
            </w:r>
            <w:r w:rsidR="00F2492B">
              <w:rPr>
                <w:rFonts w:ascii="Times New Roman" w:hAnsi="Times New Roman" w:cs="Times New Roman"/>
                <w:sz w:val="20"/>
                <w:szCs w:val="20"/>
              </w:rPr>
              <w:t xml:space="preserve"> prowadzącego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8F5D87" w14:textId="77777777" w:rsidR="00793170" w:rsidRPr="009C678D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1703BB45" w14:textId="77777777" w:rsidR="00793170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wystąpienie zagrażającej życiu albo nieakceptowalnej toksyczności pomimo zastosowania adekwatnego postępowania;</w:t>
            </w:r>
          </w:p>
          <w:p w14:paraId="0533F487" w14:textId="32BA4210" w:rsidR="00793170" w:rsidRPr="00651529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64FFE">
              <w:rPr>
                <w:rFonts w:ascii="Times New Roman" w:hAnsi="Times New Roman"/>
                <w:sz w:val="20"/>
                <w:szCs w:val="20"/>
              </w:rPr>
              <w:t xml:space="preserve">brak współpracy lub nieprzestrzeganie zaleceń lekarskich ze strony świadczeniobiorcy lub jego prawnych opiekunów, </w:t>
            </w:r>
            <w:r w:rsidR="001F3BA3">
              <w:rPr>
                <w:rFonts w:ascii="Times New Roman" w:hAnsi="Times New Roman"/>
                <w:sz w:val="20"/>
                <w:szCs w:val="20"/>
              </w:rPr>
              <w:t xml:space="preserve">m.in. </w:t>
            </w:r>
            <w:r w:rsidRPr="00C64FFE">
              <w:rPr>
                <w:rFonts w:ascii="Times New Roman" w:hAnsi="Times New Roman"/>
                <w:sz w:val="20"/>
                <w:szCs w:val="20"/>
              </w:rPr>
              <w:t>dotyczących okresowych badań kontrolnych oceniających skuteczność i bezpieczeństwo leczenia.</w:t>
            </w:r>
          </w:p>
          <w:p w14:paraId="7506287D" w14:textId="77777777" w:rsidR="00651529" w:rsidRPr="00651529" w:rsidRDefault="00651529" w:rsidP="00D67BE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35388F56" w14:textId="77777777" w:rsidR="00793170" w:rsidRPr="00F33249" w:rsidRDefault="00793170" w:rsidP="00D67BE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ponownego </w:t>
            </w: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</w:p>
          <w:p w14:paraId="55DF9F7C" w14:textId="47B110F6" w:rsidR="00793170" w:rsidRDefault="001F3BA3" w:rsidP="00D67BEC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793170" w:rsidRPr="00F33249">
              <w:rPr>
                <w:rFonts w:ascii="Times New Roman" w:hAnsi="Times New Roman"/>
                <w:sz w:val="20"/>
                <w:szCs w:val="20"/>
              </w:rPr>
              <w:t xml:space="preserve"> pacjentów, u których leczenie wstrzymano z powodu uzyskania trwałej remisji choroby (BVAS </w:t>
            </w:r>
            <w:r w:rsidR="00D314F1">
              <w:rPr>
                <w:rFonts w:ascii="Times New Roman" w:hAnsi="Times New Roman"/>
                <w:sz w:val="20"/>
                <w:szCs w:val="20"/>
              </w:rPr>
              <w:t xml:space="preserve">= </w:t>
            </w:r>
            <w:r w:rsidR="00793170" w:rsidRPr="00F33249">
              <w:rPr>
                <w:rFonts w:ascii="Times New Roman" w:hAnsi="Times New Roman"/>
                <w:sz w:val="20"/>
                <w:szCs w:val="20"/>
              </w:rPr>
              <w:t>0), w przypadku wzrostu aktywności mierzonej wartością BVAS ≥ 1, pacjent może ponownie rozpocząć leczenie bez wstępnej kwalifikacji</w:t>
            </w:r>
            <w:r w:rsidR="0079317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345C3A8" w14:textId="501E0E2F" w:rsidR="00793170" w:rsidRDefault="001F3BA3" w:rsidP="00D67BEC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793170" w:rsidRPr="00793170">
              <w:rPr>
                <w:rFonts w:ascii="Times New Roman" w:hAnsi="Times New Roman"/>
                <w:sz w:val="20"/>
                <w:szCs w:val="20"/>
              </w:rPr>
              <w:t xml:space="preserve"> pacjentów, u których leczenie wstrzymano z powodu uzyskania trwałej niskiej aktywności choroby (BVAS &lt; </w:t>
            </w:r>
            <w:r w:rsidR="00F61453">
              <w:rPr>
                <w:rFonts w:ascii="Times New Roman" w:hAnsi="Times New Roman"/>
                <w:sz w:val="20"/>
                <w:szCs w:val="20"/>
              </w:rPr>
              <w:t>2</w:t>
            </w:r>
            <w:r w:rsidR="00793170" w:rsidRPr="00793170">
              <w:rPr>
                <w:rFonts w:ascii="Times New Roman" w:hAnsi="Times New Roman"/>
                <w:sz w:val="20"/>
                <w:szCs w:val="20"/>
              </w:rPr>
              <w:t xml:space="preserve">), w przypadku wzrostu aktywności mierzonej wartością BVAS ≥ </w:t>
            </w:r>
            <w:r w:rsidR="00F61453">
              <w:rPr>
                <w:rFonts w:ascii="Times New Roman" w:hAnsi="Times New Roman"/>
                <w:sz w:val="20"/>
                <w:szCs w:val="20"/>
              </w:rPr>
              <w:t>2</w:t>
            </w:r>
            <w:r w:rsidR="00793170" w:rsidRPr="00793170">
              <w:rPr>
                <w:rFonts w:ascii="Times New Roman" w:hAnsi="Times New Roman"/>
                <w:sz w:val="20"/>
                <w:szCs w:val="20"/>
              </w:rPr>
              <w:t>, pacjent może ponownie rozpocząć leczenie bez wstępnej kwalifikacji.</w:t>
            </w:r>
          </w:p>
          <w:p w14:paraId="6F1100FD" w14:textId="1DE5F234" w:rsidR="00777B16" w:rsidRPr="00777B16" w:rsidRDefault="00777B16" w:rsidP="00777B16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pct"/>
            <w:shd w:val="clear" w:color="auto" w:fill="auto"/>
          </w:tcPr>
          <w:p w14:paraId="4633AF9E" w14:textId="77777777" w:rsidR="00793170" w:rsidRPr="009C678D" w:rsidRDefault="00793170" w:rsidP="00777B16">
            <w:pPr>
              <w:pStyle w:val="Akapitzlist"/>
              <w:numPr>
                <w:ilvl w:val="0"/>
                <w:numId w:val="17"/>
              </w:numPr>
              <w:spacing w:before="120" w:after="60" w:line="276" w:lineRule="auto"/>
              <w:ind w:left="227" w:hanging="227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678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Dawkowanie</w:t>
            </w:r>
          </w:p>
          <w:p w14:paraId="6705BED0" w14:textId="77777777" w:rsidR="00057020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B5D">
              <w:rPr>
                <w:rFonts w:ascii="Times New Roman" w:hAnsi="Times New Roman"/>
                <w:sz w:val="20"/>
                <w:szCs w:val="20"/>
              </w:rPr>
              <w:t xml:space="preserve">Zalecana i jednocześnie maksymalna dawka </w:t>
            </w:r>
            <w:proofErr w:type="spellStart"/>
            <w:r w:rsidRPr="003B2178">
              <w:rPr>
                <w:rFonts w:ascii="Times New Roman" w:hAnsi="Times New Roman"/>
                <w:sz w:val="20"/>
                <w:szCs w:val="20"/>
              </w:rPr>
              <w:t>mepolizumabu</w:t>
            </w:r>
            <w:proofErr w:type="spellEnd"/>
            <w:r w:rsidR="00057020" w:rsidRPr="003B2178">
              <w:rPr>
                <w:rFonts w:ascii="Times New Roman" w:hAnsi="Times New Roman"/>
                <w:sz w:val="20"/>
                <w:szCs w:val="20"/>
              </w:rPr>
              <w:t xml:space="preserve"> u dorosłych</w:t>
            </w:r>
            <w:r w:rsidRPr="003B2178">
              <w:rPr>
                <w:rFonts w:ascii="Times New Roman" w:hAnsi="Times New Roman"/>
                <w:sz w:val="20"/>
                <w:szCs w:val="20"/>
              </w:rPr>
              <w:t xml:space="preserve"> to</w:t>
            </w:r>
            <w:r w:rsidRPr="001F3B5D">
              <w:rPr>
                <w:rFonts w:ascii="Times New Roman" w:hAnsi="Times New Roman"/>
                <w:sz w:val="20"/>
                <w:szCs w:val="20"/>
              </w:rPr>
              <w:t xml:space="preserve"> 300 mg podawane podskórnie raz na 4 tygodnie.</w:t>
            </w:r>
            <w:r w:rsidR="000570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E51F08" w14:textId="11CFBF11" w:rsidR="00793170" w:rsidRPr="00836F25" w:rsidRDefault="0005702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178">
              <w:rPr>
                <w:rFonts w:ascii="Times New Roman" w:hAnsi="Times New Roman"/>
                <w:sz w:val="20"/>
                <w:szCs w:val="20"/>
              </w:rPr>
              <w:t xml:space="preserve">Dostosowanie dawki u dzieci i młodzieży - zgodnie z aktualną </w:t>
            </w:r>
            <w:proofErr w:type="spellStart"/>
            <w:r w:rsidRPr="003B2178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3B217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092580A" w14:textId="77777777" w:rsidR="00651529" w:rsidRPr="001F3B5D" w:rsidRDefault="00651529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E45F8E" w14:textId="77777777" w:rsidR="00793170" w:rsidRPr="00C27AC3" w:rsidRDefault="00793170" w:rsidP="00777B1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227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7AC3">
              <w:rPr>
                <w:rFonts w:ascii="Times New Roman" w:hAnsi="Times New Roman" w:cs="Times New Roman"/>
                <w:b/>
                <w:sz w:val="20"/>
                <w:szCs w:val="20"/>
              </w:rPr>
              <w:t>Modyfikacja dawkowania</w:t>
            </w:r>
          </w:p>
          <w:p w14:paraId="4332A8C5" w14:textId="77777777" w:rsidR="00793170" w:rsidRDefault="00793170" w:rsidP="001F3B5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27AC3">
              <w:rPr>
                <w:rFonts w:ascii="Times New Roman" w:hAnsi="Times New Roman"/>
                <w:bCs/>
                <w:sz w:val="20"/>
                <w:szCs w:val="20"/>
              </w:rPr>
              <w:t xml:space="preserve">Czasowe wstrzymanie leczenia lub wydłużenie odstępu pomiędzy kolejnymi dawkami u pacjentów, u których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uzyskano</w:t>
            </w:r>
            <w:r w:rsidRPr="00C27AC3">
              <w:rPr>
                <w:rFonts w:ascii="Times New Roman" w:hAnsi="Times New Roman"/>
                <w:bCs/>
                <w:sz w:val="20"/>
                <w:szCs w:val="20"/>
              </w:rPr>
              <w:t xml:space="preserve"> cel terapii oraz sposób podawania, w </w:t>
            </w:r>
            <w:r w:rsidRPr="001F3B5D">
              <w:rPr>
                <w:rFonts w:ascii="Times New Roman" w:hAnsi="Times New Roman"/>
                <w:sz w:val="20"/>
                <w:szCs w:val="20"/>
              </w:rPr>
              <w:t>tym</w:t>
            </w:r>
            <w:r w:rsidRPr="00C27AC3">
              <w:rPr>
                <w:rFonts w:ascii="Times New Roman" w:hAnsi="Times New Roman"/>
                <w:bCs/>
                <w:sz w:val="20"/>
                <w:szCs w:val="20"/>
              </w:rPr>
              <w:t xml:space="preserve"> ewentualne zmniejszenie dawki, prowadzone zgodnie z aktualną </w:t>
            </w:r>
            <w:proofErr w:type="spellStart"/>
            <w:r w:rsidRPr="00C27AC3">
              <w:rPr>
                <w:rFonts w:ascii="Times New Roman" w:hAnsi="Times New Roman"/>
                <w:bCs/>
                <w:sz w:val="20"/>
                <w:szCs w:val="20"/>
              </w:rPr>
              <w:t>ChPL</w:t>
            </w:r>
            <w:proofErr w:type="spellEnd"/>
            <w:r w:rsidRPr="00C27AC3">
              <w:rPr>
                <w:rFonts w:ascii="Times New Roman" w:hAnsi="Times New Roman"/>
                <w:bCs/>
                <w:sz w:val="20"/>
                <w:szCs w:val="20"/>
              </w:rPr>
              <w:t xml:space="preserve"> lub przyjętą praktyką kliniczną.</w:t>
            </w:r>
          </w:p>
          <w:p w14:paraId="0994FC2A" w14:textId="77777777" w:rsidR="00651529" w:rsidRPr="00C27AC3" w:rsidRDefault="00651529" w:rsidP="001F3B5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98173C6" w14:textId="77777777" w:rsidR="00793170" w:rsidRPr="00C27AC3" w:rsidRDefault="00793170" w:rsidP="00777B1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227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7AC3">
              <w:rPr>
                <w:rFonts w:ascii="Times New Roman" w:hAnsi="Times New Roman" w:cs="Times New Roman"/>
                <w:b/>
                <w:sz w:val="20"/>
                <w:szCs w:val="20"/>
              </w:rPr>
              <w:t>Kontynuacja leczenia w warunkach domowych</w:t>
            </w:r>
          </w:p>
          <w:p w14:paraId="46431D1D" w14:textId="6290DE36" w:rsidR="00793170" w:rsidRPr="001F3B5D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B5D">
              <w:rPr>
                <w:rFonts w:ascii="Times New Roman" w:hAnsi="Times New Roman"/>
                <w:sz w:val="20"/>
                <w:szCs w:val="20"/>
              </w:rPr>
              <w:t xml:space="preserve">Pacjent odbywa w ośrodku </w:t>
            </w:r>
            <w:r w:rsidR="00057020" w:rsidRPr="00057020">
              <w:rPr>
                <w:rFonts w:ascii="Times New Roman" w:hAnsi="Times New Roman"/>
                <w:sz w:val="20"/>
                <w:szCs w:val="20"/>
              </w:rPr>
              <w:t>minimum cztery wizyty w odstępach zgodnych z dawkowaniem leku</w:t>
            </w:r>
            <w:r w:rsidRPr="001F3B5D">
              <w:rPr>
                <w:rFonts w:ascii="Times New Roman" w:hAnsi="Times New Roman"/>
                <w:sz w:val="20"/>
                <w:szCs w:val="20"/>
              </w:rPr>
              <w:t xml:space="preserve">. Leczenie może być kontynuowane w warunkach domowych, jeśli lekarz i pacjent uznają to za właściwe. </w:t>
            </w:r>
          </w:p>
          <w:p w14:paraId="17C0C57E" w14:textId="77777777" w:rsidR="00793170" w:rsidRPr="001F3B5D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B5D">
              <w:rPr>
                <w:rFonts w:ascii="Times New Roman" w:hAnsi="Times New Roman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59653216" w14:textId="77777777" w:rsidR="00793170" w:rsidRPr="001F3B5D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B5D">
              <w:rPr>
                <w:rFonts w:ascii="Times New Roman" w:hAnsi="Times New Roman"/>
                <w:sz w:val="20"/>
                <w:szCs w:val="20"/>
              </w:rPr>
              <w:t xml:space="preserve">Pacjent lub opiekunowie prawni pacjenta muszą być poinstruowani odnośnie techniki podawania leku, prowadzenia dziennika leczenia oraz rozpoznawania działań niepożądanych (ciężkich reakcji </w:t>
            </w:r>
            <w:r w:rsidRPr="001F3B5D">
              <w:rPr>
                <w:rFonts w:ascii="Times New Roman" w:hAnsi="Times New Roman"/>
                <w:sz w:val="20"/>
                <w:szCs w:val="20"/>
              </w:rPr>
              <w:lastRenderedPageBreak/>
              <w:t>alergicznych) i czynności, które należy podjąć w przypadku ich wystąpienia.</w:t>
            </w:r>
          </w:p>
          <w:p w14:paraId="7A5FE337" w14:textId="29C592F8" w:rsidR="00793170" w:rsidRPr="009C00E4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B5D">
              <w:rPr>
                <w:rFonts w:ascii="Times New Roman" w:hAnsi="Times New Roman"/>
                <w:sz w:val="20"/>
                <w:szCs w:val="20"/>
              </w:rPr>
              <w:t>Pacjent otrzymuje leki dla celów terapii domowej w ośrodku prowadzącym terapię w programie lekowym danego pacjenta.</w:t>
            </w:r>
          </w:p>
        </w:tc>
        <w:tc>
          <w:tcPr>
            <w:tcW w:w="1593" w:type="pct"/>
            <w:shd w:val="clear" w:color="auto" w:fill="auto"/>
          </w:tcPr>
          <w:p w14:paraId="0CB22FDA" w14:textId="77777777" w:rsidR="00793170" w:rsidRPr="009C678D" w:rsidRDefault="00793170" w:rsidP="001F3B5D">
            <w:pPr>
              <w:pStyle w:val="Akapitzlist"/>
              <w:numPr>
                <w:ilvl w:val="0"/>
                <w:numId w:val="18"/>
              </w:numPr>
              <w:spacing w:before="12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 prz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</w:t>
            </w: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kwalifikacj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ą</w:t>
            </w: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programu</w:t>
            </w:r>
          </w:p>
          <w:p w14:paraId="2AE27AE4" w14:textId="35995EA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określenie poziomu aktywności choroby przy użyciu skali BVAS wraz z określeniem aktualnie przyjmowanej dawki </w:t>
            </w:r>
            <w:proofErr w:type="spellStart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prednizonu</w:t>
            </w:r>
            <w:proofErr w:type="spellEnd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lub jego ekwiwalentu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innych leków</w:t>
            </w:r>
            <w:r w:rsidR="001F3BA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F3BA3" w:rsidRPr="00163688">
              <w:rPr>
                <w:rFonts w:ascii="Times New Roman" w:hAnsi="Times New Roman"/>
                <w:sz w:val="20"/>
                <w:szCs w:val="20"/>
              </w:rPr>
              <w:t>cytotoksyczn</w:t>
            </w:r>
            <w:r w:rsidR="001F3BA3">
              <w:rPr>
                <w:rFonts w:ascii="Times New Roman" w:hAnsi="Times New Roman"/>
                <w:sz w:val="20"/>
                <w:szCs w:val="20"/>
              </w:rPr>
              <w:t xml:space="preserve">ych/ </w:t>
            </w:r>
            <w:r w:rsidR="001F3BA3" w:rsidRPr="00163688">
              <w:rPr>
                <w:rFonts w:ascii="Times New Roman" w:hAnsi="Times New Roman"/>
                <w:sz w:val="20"/>
                <w:szCs w:val="20"/>
              </w:rPr>
              <w:t>immunosupresyjn</w:t>
            </w:r>
            <w:r w:rsidR="001F3BA3">
              <w:rPr>
                <w:rFonts w:ascii="Times New Roman" w:hAnsi="Times New Roman"/>
                <w:sz w:val="20"/>
                <w:szCs w:val="20"/>
              </w:rPr>
              <w:t xml:space="preserve">ych/ </w:t>
            </w:r>
            <w:r w:rsidR="001F3BA3" w:rsidRPr="00163688">
              <w:rPr>
                <w:rFonts w:ascii="Times New Roman" w:hAnsi="Times New Roman"/>
                <w:sz w:val="20"/>
                <w:szCs w:val="20"/>
              </w:rPr>
              <w:t>biologiczn</w:t>
            </w:r>
            <w:r w:rsidR="001F3BA3">
              <w:rPr>
                <w:rFonts w:ascii="Times New Roman" w:hAnsi="Times New Roman"/>
                <w:sz w:val="20"/>
                <w:szCs w:val="20"/>
              </w:rPr>
              <w:t>ych)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913540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określeniem bezwzględnej liczby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eozynofilów</w:t>
            </w:r>
            <w:proofErr w:type="spellEnd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B4A979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6BD65CE6" w14:textId="57D10ED3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dobowa proteinuria (jeśli dotyczy)</w:t>
            </w:r>
            <w:r w:rsidR="001F3B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B6CA82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(AST)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83A6E2" w14:textId="77777777" w:rsidR="00793170" w:rsidRPr="009C678D" w:rsidRDefault="00793170" w:rsidP="00777B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białka C-reaktywnego (CRP);</w:t>
            </w:r>
          </w:p>
          <w:p w14:paraId="19A5F4C9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stężenia kreatyniny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/GFR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w surowicy krwi; </w:t>
            </w:r>
          </w:p>
          <w:p w14:paraId="0EAC7DD7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kału na pasożyty;</w:t>
            </w:r>
          </w:p>
          <w:p w14:paraId="0A646B23" w14:textId="44F46DB1" w:rsidR="00793170" w:rsidRPr="008770A4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stężenie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770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immunoglobulin IgG, IgM, IgA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IgE</w:t>
            </w:r>
            <w:proofErr w:type="spellEnd"/>
            <w:r w:rsidR="005246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14:paraId="496EE2E0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elektrokardiografia (EKG);</w:t>
            </w:r>
          </w:p>
          <w:p w14:paraId="3E0277F4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ECHO serca (do decyzji lekarza);</w:t>
            </w:r>
          </w:p>
          <w:p w14:paraId="7FC0978A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spirometria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(do decyzji lekarza)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82896A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RTG lub TK klatki piersiowej (do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przed kwalifikacją)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do decyzji lekarza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CDE59CA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przeciwciał przeciw cytoplazmie granulocytów obojętnochłonnych (c-ANCA i p-ANCA);</w:t>
            </w:r>
          </w:p>
          <w:p w14:paraId="1927494A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test ciążowy (u 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iet w wieku rozrodczym);</w:t>
            </w:r>
          </w:p>
          <w:p w14:paraId="13336A7C" w14:textId="77777777" w:rsidR="00793170" w:rsidRPr="00651529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70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Quantiferon</w:t>
            </w:r>
            <w:proofErr w:type="spellEnd"/>
            <w:r w:rsidRPr="008770A4">
              <w:rPr>
                <w:rFonts w:ascii="Times New Roman" w:hAnsi="Times New Roman" w:cs="Times New Roman"/>
                <w:sz w:val="20"/>
                <w:szCs w:val="20"/>
              </w:rPr>
              <w:t xml:space="preserve"> w kierunku zakażenia prątkiem </w:t>
            </w:r>
            <w:r w:rsidRPr="008770A4">
              <w:rPr>
                <w:rFonts w:ascii="Times New Roman" w:hAnsi="Times New Roman"/>
                <w:sz w:val="20"/>
                <w:szCs w:val="20"/>
              </w:rPr>
              <w:t>gruźlicy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(do decyzji lekarza).</w:t>
            </w:r>
          </w:p>
          <w:p w14:paraId="4908B425" w14:textId="77777777" w:rsidR="00651529" w:rsidRPr="00651529" w:rsidRDefault="00651529" w:rsidP="00651529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3688DF47" w14:textId="77777777" w:rsidR="00793170" w:rsidRPr="009C678D" w:rsidRDefault="00793170" w:rsidP="001F3B5D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Monitorowanie leczenia </w:t>
            </w:r>
            <w:proofErr w:type="spellStart"/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mepolizumabem</w:t>
            </w:r>
            <w:proofErr w:type="spellEnd"/>
          </w:p>
          <w:p w14:paraId="2EEB11CD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określenie poziomu aktywności choroby przy użyciu skali BVAS wraz z określeniem aktualnie przyjmowanej dawki </w:t>
            </w:r>
            <w:proofErr w:type="spellStart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prednizonu</w:t>
            </w:r>
            <w:proofErr w:type="spellEnd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lub jego ekwiwalentu;</w:t>
            </w:r>
          </w:p>
          <w:p w14:paraId="0B16A863" w14:textId="77777777" w:rsidR="00793170" w:rsidRPr="009C678D" w:rsidRDefault="00793170" w:rsidP="00777B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>
              <w:t xml:space="preserve"> </w:t>
            </w:r>
            <w:r w:rsidRPr="00EE5CE4">
              <w:rPr>
                <w:rFonts w:ascii="Times New Roman" w:hAnsi="Times New Roman" w:cs="Times New Roman"/>
                <w:sz w:val="20"/>
                <w:szCs w:val="20"/>
              </w:rPr>
              <w:t xml:space="preserve">z określeniem bezwzględnej liczby </w:t>
            </w:r>
            <w:proofErr w:type="spellStart"/>
            <w:r w:rsidRPr="00EE5CE4">
              <w:rPr>
                <w:rFonts w:ascii="Times New Roman" w:hAnsi="Times New Roman" w:cs="Times New Roman"/>
                <w:sz w:val="20"/>
                <w:szCs w:val="20"/>
              </w:rPr>
              <w:t>eozynofilów</w:t>
            </w:r>
            <w:proofErr w:type="spellEnd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46994E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ALT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AST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744025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białka C-reaktywne (CRP);</w:t>
            </w:r>
          </w:p>
          <w:p w14:paraId="50CD9A31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stężenia kreatyniny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/GFR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w surowicy krwi; </w:t>
            </w:r>
          </w:p>
          <w:p w14:paraId="7AA11FF7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12544297" w14:textId="7020FED5" w:rsidR="00793170" w:rsidRPr="00C27AC3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AC3">
              <w:rPr>
                <w:rFonts w:ascii="Times New Roman" w:hAnsi="Times New Roman" w:cs="Times New Roman"/>
                <w:sz w:val="20"/>
                <w:szCs w:val="20"/>
              </w:rPr>
              <w:t>dobowa proteinuria (jeśli dotyczy)</w:t>
            </w:r>
            <w:r w:rsidR="0052465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8B5812" w14:textId="1AF67D82" w:rsidR="00793170" w:rsidRPr="00C27AC3" w:rsidRDefault="001F3BA3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przeciwciał przeciw cytoplazmie granulocytów obojętnochłonnych (c-ANCA i p-ANCA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793170" w:rsidRPr="00C27AC3">
              <w:rPr>
                <w:rFonts w:ascii="Times New Roman" w:hAnsi="Times New Roman" w:cs="Times New Roman"/>
                <w:sz w:val="20"/>
                <w:szCs w:val="20"/>
              </w:rPr>
              <w:t>jeśli dotyczy)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BE93BE" w14:textId="7D399AB2" w:rsidR="00793170" w:rsidRPr="00C27AC3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AC3">
              <w:rPr>
                <w:rFonts w:ascii="Times New Roman" w:hAnsi="Times New Roman" w:cs="Times New Roman"/>
                <w:sz w:val="20"/>
                <w:szCs w:val="20"/>
              </w:rPr>
              <w:t>ECHO serca (do decyzji lekarza)</w:t>
            </w:r>
            <w:r w:rsidR="001F3B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369466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AC3">
              <w:rPr>
                <w:rFonts w:ascii="Times New Roman" w:hAnsi="Times New Roman" w:cs="Times New Roman"/>
                <w:sz w:val="20"/>
                <w:szCs w:val="20"/>
              </w:rPr>
              <w:t>spirometria (do decyzji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lekarza)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E7E59F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RTG lub TK klatki piersiowej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do decyzji lekarza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8027DD" w14:textId="47B743F7" w:rsidR="001F3B5D" w:rsidRDefault="001F3B5D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>Badania 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ykonuje się </w:t>
            </w:r>
            <w:r w:rsidRPr="009C678D">
              <w:rPr>
                <w:rFonts w:ascii="Times New Roman" w:hAnsi="Times New Roman"/>
                <w:sz w:val="20"/>
                <w:szCs w:val="20"/>
              </w:rPr>
              <w:t>co 6 miesięcy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(+/- 1 miesiąc).</w:t>
            </w:r>
          </w:p>
          <w:p w14:paraId="3E60D310" w14:textId="17EA45B0" w:rsidR="00793170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>Ocenę skuteczności na podstawie skali BVAS wykonuje się co 6 miesięcy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(+/- 1 miesiąc)</w:t>
            </w:r>
            <w:r w:rsidRPr="009C67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1835C3" w14:textId="413E8E6A" w:rsidR="001F3B5D" w:rsidRPr="001F3B5D" w:rsidRDefault="001F3B5D" w:rsidP="0016368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>Zespół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Koordynacyjny w celu monitorowania adekwatnej odpowiedzi na leczenie, na podstawie danych gromadzonych w elektronicznym systemie monitorowania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programów lekowych podsumowuje wyniki leczenia w programie lekowym na koniec każdego roku. </w:t>
            </w:r>
          </w:p>
          <w:p w14:paraId="0CF84362" w14:textId="77777777" w:rsidR="001F3B5D" w:rsidRPr="009C678D" w:rsidRDefault="001F3B5D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8DDF89" w14:textId="77777777" w:rsidR="00793170" w:rsidRPr="009C678D" w:rsidRDefault="00793170" w:rsidP="001F3B5D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Pr="009C67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programu</w:t>
            </w:r>
          </w:p>
          <w:p w14:paraId="14C552A1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70FFA561" w14:textId="1800CD94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uzupełnienie danych zawartych w elektronicznym systemie monitorowania programów lekowych (SMPT) dostępnym za pomocą aplikacji internetowej udostępnionej przez OW NFZ, z częstotliwością zgodną z opisem programu oraz na zakończenie leczenia w tym przekazywanie danych dotyczących wskaźnika skuteczności leczenia zawartego w punkcie </w:t>
            </w:r>
            <w:r w:rsidRPr="009C67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580E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9C67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</w:t>
            </w:r>
            <w:r w:rsidR="00CC45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oceny skuteczności leczenia</w:t>
            </w:r>
            <w:r w:rsidRPr="009C67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tj. </w:t>
            </w:r>
            <w:r w:rsidRPr="001F3B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wynik w skali BVAS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Pr="001F3B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przyjmowana dawka </w:t>
            </w:r>
            <w:proofErr w:type="spellStart"/>
            <w:r w:rsidRPr="001F3B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prednizonu</w:t>
            </w:r>
            <w:proofErr w:type="spellEnd"/>
            <w:r w:rsidRPr="001F3B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lub jego ekwiwalentu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78719A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elektronicznej), zgodnie z wymaganiami opublikowanymi przez NFZ.</w:t>
            </w:r>
          </w:p>
          <w:p w14:paraId="4B9CB82E" w14:textId="77777777" w:rsidR="00793170" w:rsidRPr="009C00E4" w:rsidRDefault="00793170" w:rsidP="0079317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3B1451B" w14:textId="77777777" w:rsidR="002F0633" w:rsidRPr="00BE2536" w:rsidRDefault="002F0633" w:rsidP="006C6EEC">
      <w:pPr>
        <w:spacing w:afterLines="60" w:after="144" w:line="23" w:lineRule="atLeast"/>
        <w:rPr>
          <w:rFonts w:ascii="Times New Roman" w:hAnsi="Times New Roman"/>
          <w:sz w:val="12"/>
          <w:szCs w:val="12"/>
        </w:rPr>
      </w:pPr>
    </w:p>
    <w:sectPr w:rsidR="002F0633" w:rsidRPr="00BE2536" w:rsidSect="006D343A">
      <w:footerReference w:type="first" r:id="rId11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BC27D" w14:textId="77777777" w:rsidR="004E5A53" w:rsidRDefault="004E5A53">
      <w:pPr>
        <w:spacing w:after="0" w:line="240" w:lineRule="auto"/>
      </w:pPr>
      <w:r>
        <w:separator/>
      </w:r>
    </w:p>
  </w:endnote>
  <w:endnote w:type="continuationSeparator" w:id="0">
    <w:p w14:paraId="2184619D" w14:textId="77777777" w:rsidR="004E5A53" w:rsidRDefault="004E5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458E" w14:textId="77777777" w:rsidR="005D5026" w:rsidRDefault="005D5026" w:rsidP="005D502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F8E8A3B" w14:textId="77777777" w:rsidR="005D5026" w:rsidRDefault="005D5026">
    <w:pPr>
      <w:pStyle w:val="Stopka"/>
    </w:pPr>
    <w:r w:rsidRPr="00237FAA">
      <w:rPr>
        <w:rFonts w:ascii="Abel" w:hAnsi="Abel"/>
        <w:noProof/>
        <w:color w:val="FFFFFF" w:themeColor="background1"/>
        <w:sz w:val="20"/>
        <w:szCs w:val="20"/>
      </w:rPr>
      <w:drawing>
        <wp:anchor distT="0" distB="0" distL="114300" distR="114300" simplePos="0" relativeHeight="251663360" behindDoc="1" locked="0" layoutInCell="1" allowOverlap="1" wp14:anchorId="29CAAA3F" wp14:editId="5EF1F530">
          <wp:simplePos x="0" y="0"/>
          <wp:positionH relativeFrom="margin">
            <wp:posOffset>36830</wp:posOffset>
          </wp:positionH>
          <wp:positionV relativeFrom="page">
            <wp:posOffset>9571355</wp:posOffset>
          </wp:positionV>
          <wp:extent cx="5400040" cy="36195"/>
          <wp:effectExtent l="0" t="0" r="0" b="190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6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57D85" w14:textId="77777777" w:rsidR="004E5A53" w:rsidRDefault="004E5A53">
      <w:pPr>
        <w:spacing w:after="0" w:line="240" w:lineRule="auto"/>
      </w:pPr>
      <w:r>
        <w:separator/>
      </w:r>
    </w:p>
  </w:footnote>
  <w:footnote w:type="continuationSeparator" w:id="0">
    <w:p w14:paraId="1A81697A" w14:textId="77777777" w:rsidR="004E5A53" w:rsidRDefault="004E5A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96BD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7140D5"/>
    <w:multiLevelType w:val="multilevel"/>
    <w:tmpl w:val="BFDE5F2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87" w:hanging="360"/>
      </w:pPr>
      <w:rPr>
        <w:rFonts w:ascii="Times New Roman" w:eastAsia="Calibri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A54E37"/>
    <w:multiLevelType w:val="multilevel"/>
    <w:tmpl w:val="9D6CC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814" w:hanging="360"/>
      </w:pPr>
      <w:rPr>
        <w:rFonts w:ascii="Times New Roman" w:eastAsia="Batang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3" w15:restartNumberingAfterBreak="0">
    <w:nsid w:val="1B140A87"/>
    <w:multiLevelType w:val="multilevel"/>
    <w:tmpl w:val="A656A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906C89"/>
    <w:multiLevelType w:val="multilevel"/>
    <w:tmpl w:val="39DAAE40"/>
    <w:lvl w:ilvl="0">
      <w:start w:val="3"/>
      <w:numFmt w:val="decimal"/>
      <w:lvlText w:val="%1."/>
      <w:lvlJc w:val="left"/>
      <w:pPr>
        <w:ind w:left="360" w:hanging="360"/>
      </w:pPr>
      <w:rPr>
        <w:rFonts w:cs="Verdana" w:hint="default"/>
        <w:i/>
      </w:rPr>
    </w:lvl>
    <w:lvl w:ilvl="1">
      <w:start w:val="1"/>
      <w:numFmt w:val="decimal"/>
      <w:suff w:val="space"/>
      <w:lvlText w:val="%1.%2)"/>
      <w:lvlJc w:val="left"/>
      <w:pPr>
        <w:ind w:left="814" w:hanging="360"/>
      </w:pPr>
      <w:rPr>
        <w:rFonts w:cs="Verdana" w:hint="default"/>
        <w:i w:val="0"/>
        <w:iCs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cs="Verdana" w:hint="default"/>
        <w:i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cs="Verdana" w:hint="default"/>
        <w:i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cs="Verdana" w:hint="default"/>
        <w:i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cs="Verdana" w:hint="default"/>
        <w:i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cs="Verdana" w:hint="default"/>
        <w:i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cs="Verdana" w:hint="default"/>
        <w:i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cs="Verdana" w:hint="default"/>
        <w:i/>
      </w:rPr>
    </w:lvl>
  </w:abstractNum>
  <w:abstractNum w:abstractNumId="5" w15:restartNumberingAfterBreak="0">
    <w:nsid w:val="2D624B0A"/>
    <w:multiLevelType w:val="hybridMultilevel"/>
    <w:tmpl w:val="8C2C0154"/>
    <w:lvl w:ilvl="0" w:tplc="66DC79F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56652"/>
    <w:multiLevelType w:val="hybridMultilevel"/>
    <w:tmpl w:val="18BE8488"/>
    <w:lvl w:ilvl="0" w:tplc="10EEE994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07" w:hanging="360"/>
      </w:pPr>
    </w:lvl>
    <w:lvl w:ilvl="2" w:tplc="FFFFFFFF">
      <w:start w:val="1"/>
      <w:numFmt w:val="lowerRoman"/>
      <w:lvlText w:val="%3."/>
      <w:lvlJc w:val="right"/>
      <w:pPr>
        <w:ind w:left="2027" w:hanging="180"/>
      </w:pPr>
    </w:lvl>
    <w:lvl w:ilvl="3" w:tplc="FFFFFFFF">
      <w:start w:val="1"/>
      <w:numFmt w:val="decimal"/>
      <w:lvlText w:val="%4."/>
      <w:lvlJc w:val="left"/>
      <w:pPr>
        <w:ind w:left="2747" w:hanging="360"/>
      </w:pPr>
    </w:lvl>
    <w:lvl w:ilvl="4" w:tplc="FFFFFFFF" w:tentative="1">
      <w:start w:val="1"/>
      <w:numFmt w:val="lowerLetter"/>
      <w:lvlText w:val="%5."/>
      <w:lvlJc w:val="left"/>
      <w:pPr>
        <w:ind w:left="3467" w:hanging="360"/>
      </w:pPr>
    </w:lvl>
    <w:lvl w:ilvl="5" w:tplc="FFFFFFFF" w:tentative="1">
      <w:start w:val="1"/>
      <w:numFmt w:val="lowerRoman"/>
      <w:lvlText w:val="%6."/>
      <w:lvlJc w:val="right"/>
      <w:pPr>
        <w:ind w:left="4187" w:hanging="180"/>
      </w:pPr>
    </w:lvl>
    <w:lvl w:ilvl="6" w:tplc="FFFFFFFF" w:tentative="1">
      <w:start w:val="1"/>
      <w:numFmt w:val="decimal"/>
      <w:lvlText w:val="%7."/>
      <w:lvlJc w:val="left"/>
      <w:pPr>
        <w:ind w:left="4907" w:hanging="360"/>
      </w:pPr>
    </w:lvl>
    <w:lvl w:ilvl="7" w:tplc="FFFFFFFF" w:tentative="1">
      <w:start w:val="1"/>
      <w:numFmt w:val="lowerLetter"/>
      <w:lvlText w:val="%8."/>
      <w:lvlJc w:val="left"/>
      <w:pPr>
        <w:ind w:left="5627" w:hanging="360"/>
      </w:pPr>
    </w:lvl>
    <w:lvl w:ilvl="8" w:tplc="FFFFFFFF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7" w15:restartNumberingAfterBreak="0">
    <w:nsid w:val="315C4E8F"/>
    <w:multiLevelType w:val="multilevel"/>
    <w:tmpl w:val="2724E12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8" w15:restartNumberingAfterBreak="0">
    <w:nsid w:val="337953CA"/>
    <w:multiLevelType w:val="hybridMultilevel"/>
    <w:tmpl w:val="37CE5B90"/>
    <w:lvl w:ilvl="0" w:tplc="E0E07A9A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9" w15:restartNumberingAfterBreak="0">
    <w:nsid w:val="3AE05621"/>
    <w:multiLevelType w:val="hybridMultilevel"/>
    <w:tmpl w:val="CFA482A0"/>
    <w:lvl w:ilvl="0" w:tplc="4CB2CEB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D678E"/>
    <w:multiLevelType w:val="hybridMultilevel"/>
    <w:tmpl w:val="CE6C909C"/>
    <w:lvl w:ilvl="0" w:tplc="1DF0F168">
      <w:start w:val="1"/>
      <w:numFmt w:val="decimal"/>
      <w:suff w:val="space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272DF"/>
    <w:multiLevelType w:val="multilevel"/>
    <w:tmpl w:val="E99831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368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E3E677E"/>
    <w:multiLevelType w:val="multilevel"/>
    <w:tmpl w:val="9E464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87" w:hanging="360"/>
      </w:pPr>
      <w:rPr>
        <w:rFonts w:ascii="Times New Roman" w:eastAsia="Calibri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84644D3"/>
    <w:multiLevelType w:val="hybridMultilevel"/>
    <w:tmpl w:val="ED0219D8"/>
    <w:lvl w:ilvl="0" w:tplc="D71E46D4">
      <w:start w:val="1"/>
      <w:numFmt w:val="decimal"/>
      <w:suff w:val="space"/>
      <w:lvlText w:val="%1)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33B46"/>
    <w:multiLevelType w:val="multilevel"/>
    <w:tmpl w:val="E99831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368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5DA67210"/>
    <w:multiLevelType w:val="multilevel"/>
    <w:tmpl w:val="F8E87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8F3D6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4556511"/>
    <w:multiLevelType w:val="hybridMultilevel"/>
    <w:tmpl w:val="0C1E2E14"/>
    <w:lvl w:ilvl="0" w:tplc="B3EC0596">
      <w:start w:val="1"/>
      <w:numFmt w:val="lowerLetter"/>
      <w:suff w:val="space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8" w15:restartNumberingAfterBreak="0">
    <w:nsid w:val="75E70320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EFA0921"/>
    <w:multiLevelType w:val="multilevel"/>
    <w:tmpl w:val="1F567B42"/>
    <w:lvl w:ilvl="0">
      <w:start w:val="3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9" w:hanging="492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941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708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11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22" w:hanging="108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89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96" w:hanging="1440"/>
      </w:pPr>
      <w:rPr>
        <w:rFonts w:hint="default"/>
      </w:rPr>
    </w:lvl>
  </w:abstractNum>
  <w:abstractNum w:abstractNumId="20" w15:restartNumberingAfterBreak="0">
    <w:nsid w:val="7FAA6432"/>
    <w:multiLevelType w:val="hybridMultilevel"/>
    <w:tmpl w:val="89CCBD10"/>
    <w:lvl w:ilvl="0" w:tplc="FF60C986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7789913">
    <w:abstractNumId w:val="0"/>
  </w:num>
  <w:num w:numId="2" w16cid:durableId="1711420125">
    <w:abstractNumId w:val="1"/>
  </w:num>
  <w:num w:numId="3" w16cid:durableId="1534151955">
    <w:abstractNumId w:val="2"/>
  </w:num>
  <w:num w:numId="4" w16cid:durableId="1678187746">
    <w:abstractNumId w:val="8"/>
  </w:num>
  <w:num w:numId="5" w16cid:durableId="317275000">
    <w:abstractNumId w:val="7"/>
  </w:num>
  <w:num w:numId="6" w16cid:durableId="1503542696">
    <w:abstractNumId w:val="15"/>
  </w:num>
  <w:num w:numId="7" w16cid:durableId="781455920">
    <w:abstractNumId w:val="6"/>
  </w:num>
  <w:num w:numId="8" w16cid:durableId="279915195">
    <w:abstractNumId w:val="12"/>
  </w:num>
  <w:num w:numId="9" w16cid:durableId="281114215">
    <w:abstractNumId w:val="18"/>
  </w:num>
  <w:num w:numId="10" w16cid:durableId="346100818">
    <w:abstractNumId w:val="3"/>
  </w:num>
  <w:num w:numId="11" w16cid:durableId="611321594">
    <w:abstractNumId w:val="17"/>
  </w:num>
  <w:num w:numId="12" w16cid:durableId="1464958542">
    <w:abstractNumId w:val="13"/>
  </w:num>
  <w:num w:numId="13" w16cid:durableId="1315062572">
    <w:abstractNumId w:val="5"/>
  </w:num>
  <w:num w:numId="14" w16cid:durableId="1412191281">
    <w:abstractNumId w:val="14"/>
  </w:num>
  <w:num w:numId="15" w16cid:durableId="1466972058">
    <w:abstractNumId w:val="10"/>
  </w:num>
  <w:num w:numId="16" w16cid:durableId="781728820">
    <w:abstractNumId w:val="20"/>
  </w:num>
  <w:num w:numId="17" w16cid:durableId="1073626127">
    <w:abstractNumId w:val="9"/>
  </w:num>
  <w:num w:numId="18" w16cid:durableId="1489788964">
    <w:abstractNumId w:val="16"/>
  </w:num>
  <w:num w:numId="19" w16cid:durableId="802163388">
    <w:abstractNumId w:val="11"/>
  </w:num>
  <w:num w:numId="20" w16cid:durableId="157113986">
    <w:abstractNumId w:val="4"/>
  </w:num>
  <w:num w:numId="21" w16cid:durableId="87311478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31"/>
    <w:rsid w:val="000000ED"/>
    <w:rsid w:val="00007EC4"/>
    <w:rsid w:val="00007FA8"/>
    <w:rsid w:val="000230D9"/>
    <w:rsid w:val="00031EAE"/>
    <w:rsid w:val="00033283"/>
    <w:rsid w:val="00036CD6"/>
    <w:rsid w:val="00041E41"/>
    <w:rsid w:val="000471E9"/>
    <w:rsid w:val="00056598"/>
    <w:rsid w:val="00057020"/>
    <w:rsid w:val="00061664"/>
    <w:rsid w:val="000735D0"/>
    <w:rsid w:val="000947F6"/>
    <w:rsid w:val="000D07EB"/>
    <w:rsid w:val="000D1932"/>
    <w:rsid w:val="0012681A"/>
    <w:rsid w:val="0012700F"/>
    <w:rsid w:val="00140202"/>
    <w:rsid w:val="001465FE"/>
    <w:rsid w:val="00152E86"/>
    <w:rsid w:val="00153583"/>
    <w:rsid w:val="00153E0F"/>
    <w:rsid w:val="00163688"/>
    <w:rsid w:val="00170C51"/>
    <w:rsid w:val="0017207E"/>
    <w:rsid w:val="0018522E"/>
    <w:rsid w:val="001A1806"/>
    <w:rsid w:val="001A2C72"/>
    <w:rsid w:val="001B1E33"/>
    <w:rsid w:val="001B6788"/>
    <w:rsid w:val="001B70E4"/>
    <w:rsid w:val="001C16D6"/>
    <w:rsid w:val="001D2086"/>
    <w:rsid w:val="001E561C"/>
    <w:rsid w:val="001F0CCC"/>
    <w:rsid w:val="001F3B5D"/>
    <w:rsid w:val="001F3BA3"/>
    <w:rsid w:val="00206B46"/>
    <w:rsid w:val="00211B71"/>
    <w:rsid w:val="00225D4F"/>
    <w:rsid w:val="00231507"/>
    <w:rsid w:val="00235C87"/>
    <w:rsid w:val="00236C19"/>
    <w:rsid w:val="00243863"/>
    <w:rsid w:val="002460D1"/>
    <w:rsid w:val="0025080F"/>
    <w:rsid w:val="00266A62"/>
    <w:rsid w:val="002677DE"/>
    <w:rsid w:val="00296967"/>
    <w:rsid w:val="002A72A5"/>
    <w:rsid w:val="002B1C00"/>
    <w:rsid w:val="002B532A"/>
    <w:rsid w:val="002D7DEE"/>
    <w:rsid w:val="002E1BB2"/>
    <w:rsid w:val="002E4E31"/>
    <w:rsid w:val="002E6FF0"/>
    <w:rsid w:val="002F0633"/>
    <w:rsid w:val="002F7A99"/>
    <w:rsid w:val="002F7BF3"/>
    <w:rsid w:val="00312EE8"/>
    <w:rsid w:val="00314C91"/>
    <w:rsid w:val="0031612F"/>
    <w:rsid w:val="00321C8A"/>
    <w:rsid w:val="00340060"/>
    <w:rsid w:val="00341298"/>
    <w:rsid w:val="00341D14"/>
    <w:rsid w:val="00345182"/>
    <w:rsid w:val="003455AD"/>
    <w:rsid w:val="00354215"/>
    <w:rsid w:val="00360546"/>
    <w:rsid w:val="00373AD0"/>
    <w:rsid w:val="00382312"/>
    <w:rsid w:val="00385EA7"/>
    <w:rsid w:val="003B2178"/>
    <w:rsid w:val="003C674E"/>
    <w:rsid w:val="003D001A"/>
    <w:rsid w:val="003E3A43"/>
    <w:rsid w:val="003E5CD5"/>
    <w:rsid w:val="003F4880"/>
    <w:rsid w:val="003F7F00"/>
    <w:rsid w:val="00401DE5"/>
    <w:rsid w:val="00410C11"/>
    <w:rsid w:val="004110F5"/>
    <w:rsid w:val="004139AA"/>
    <w:rsid w:val="00416806"/>
    <w:rsid w:val="00420344"/>
    <w:rsid w:val="00423A58"/>
    <w:rsid w:val="0043255B"/>
    <w:rsid w:val="00432928"/>
    <w:rsid w:val="00436904"/>
    <w:rsid w:val="00487936"/>
    <w:rsid w:val="004946ED"/>
    <w:rsid w:val="004A79B9"/>
    <w:rsid w:val="004B168A"/>
    <w:rsid w:val="004B6815"/>
    <w:rsid w:val="004C703D"/>
    <w:rsid w:val="004D0304"/>
    <w:rsid w:val="004D0E37"/>
    <w:rsid w:val="004D758D"/>
    <w:rsid w:val="004E5A53"/>
    <w:rsid w:val="004F29C5"/>
    <w:rsid w:val="00506636"/>
    <w:rsid w:val="00524659"/>
    <w:rsid w:val="005416A0"/>
    <w:rsid w:val="00542FC0"/>
    <w:rsid w:val="00566B84"/>
    <w:rsid w:val="005674E0"/>
    <w:rsid w:val="00580E59"/>
    <w:rsid w:val="00590648"/>
    <w:rsid w:val="005A11FA"/>
    <w:rsid w:val="005A64FA"/>
    <w:rsid w:val="005B33A9"/>
    <w:rsid w:val="005B547F"/>
    <w:rsid w:val="005B6AEB"/>
    <w:rsid w:val="005D2256"/>
    <w:rsid w:val="005D5026"/>
    <w:rsid w:val="005D62F6"/>
    <w:rsid w:val="005E102A"/>
    <w:rsid w:val="005E5B77"/>
    <w:rsid w:val="005F15FD"/>
    <w:rsid w:val="005F1A32"/>
    <w:rsid w:val="005F71CB"/>
    <w:rsid w:val="0060726F"/>
    <w:rsid w:val="00627999"/>
    <w:rsid w:val="006446A8"/>
    <w:rsid w:val="00651529"/>
    <w:rsid w:val="00665E06"/>
    <w:rsid w:val="00670A59"/>
    <w:rsid w:val="00673848"/>
    <w:rsid w:val="00674B60"/>
    <w:rsid w:val="00683FB3"/>
    <w:rsid w:val="00692C91"/>
    <w:rsid w:val="0069512D"/>
    <w:rsid w:val="00695885"/>
    <w:rsid w:val="00695893"/>
    <w:rsid w:val="006A2914"/>
    <w:rsid w:val="006A67BA"/>
    <w:rsid w:val="006B15AA"/>
    <w:rsid w:val="006C6EEC"/>
    <w:rsid w:val="006D343A"/>
    <w:rsid w:val="006F0A67"/>
    <w:rsid w:val="006F4159"/>
    <w:rsid w:val="00705E14"/>
    <w:rsid w:val="00712463"/>
    <w:rsid w:val="00713C4A"/>
    <w:rsid w:val="00731D47"/>
    <w:rsid w:val="00743F61"/>
    <w:rsid w:val="00747156"/>
    <w:rsid w:val="00763CEF"/>
    <w:rsid w:val="00767C7F"/>
    <w:rsid w:val="00767D39"/>
    <w:rsid w:val="0077159F"/>
    <w:rsid w:val="007716D6"/>
    <w:rsid w:val="00777B16"/>
    <w:rsid w:val="00793170"/>
    <w:rsid w:val="007A2918"/>
    <w:rsid w:val="007A5AE1"/>
    <w:rsid w:val="007C1880"/>
    <w:rsid w:val="007C7CB6"/>
    <w:rsid w:val="007D6B71"/>
    <w:rsid w:val="007E126E"/>
    <w:rsid w:val="007E59C1"/>
    <w:rsid w:val="007F7273"/>
    <w:rsid w:val="0081364B"/>
    <w:rsid w:val="00816273"/>
    <w:rsid w:val="00826862"/>
    <w:rsid w:val="00831731"/>
    <w:rsid w:val="0083229A"/>
    <w:rsid w:val="00836F25"/>
    <w:rsid w:val="00840756"/>
    <w:rsid w:val="008439EC"/>
    <w:rsid w:val="00871574"/>
    <w:rsid w:val="008810AF"/>
    <w:rsid w:val="00886E55"/>
    <w:rsid w:val="008916D8"/>
    <w:rsid w:val="008A5B65"/>
    <w:rsid w:val="008A6F1F"/>
    <w:rsid w:val="008B4785"/>
    <w:rsid w:val="008B663E"/>
    <w:rsid w:val="008C698F"/>
    <w:rsid w:val="008E5DAA"/>
    <w:rsid w:val="008E7403"/>
    <w:rsid w:val="008F13E7"/>
    <w:rsid w:val="00923B8E"/>
    <w:rsid w:val="00932771"/>
    <w:rsid w:val="00936365"/>
    <w:rsid w:val="009370F0"/>
    <w:rsid w:val="009405C5"/>
    <w:rsid w:val="00941559"/>
    <w:rsid w:val="009504C8"/>
    <w:rsid w:val="00960F9C"/>
    <w:rsid w:val="0097091C"/>
    <w:rsid w:val="00970E26"/>
    <w:rsid w:val="009731EF"/>
    <w:rsid w:val="009804E4"/>
    <w:rsid w:val="0098458F"/>
    <w:rsid w:val="00992EED"/>
    <w:rsid w:val="00996C8B"/>
    <w:rsid w:val="009A6D7E"/>
    <w:rsid w:val="009C00E4"/>
    <w:rsid w:val="009D1E22"/>
    <w:rsid w:val="009D5A61"/>
    <w:rsid w:val="009D6231"/>
    <w:rsid w:val="009F3073"/>
    <w:rsid w:val="00A026AE"/>
    <w:rsid w:val="00A05528"/>
    <w:rsid w:val="00A13610"/>
    <w:rsid w:val="00A162C3"/>
    <w:rsid w:val="00A21115"/>
    <w:rsid w:val="00A2376B"/>
    <w:rsid w:val="00A42EBA"/>
    <w:rsid w:val="00A6236F"/>
    <w:rsid w:val="00A64D58"/>
    <w:rsid w:val="00A6758D"/>
    <w:rsid w:val="00A97E71"/>
    <w:rsid w:val="00AA4C3C"/>
    <w:rsid w:val="00AA65B8"/>
    <w:rsid w:val="00AC0E6B"/>
    <w:rsid w:val="00AC2F88"/>
    <w:rsid w:val="00AC35C0"/>
    <w:rsid w:val="00AC6D75"/>
    <w:rsid w:val="00AE1B97"/>
    <w:rsid w:val="00AF5C3B"/>
    <w:rsid w:val="00B167A3"/>
    <w:rsid w:val="00B20CFD"/>
    <w:rsid w:val="00B23AD3"/>
    <w:rsid w:val="00B33639"/>
    <w:rsid w:val="00B377F0"/>
    <w:rsid w:val="00B45C05"/>
    <w:rsid w:val="00B5115B"/>
    <w:rsid w:val="00B578CA"/>
    <w:rsid w:val="00B57A8A"/>
    <w:rsid w:val="00B62248"/>
    <w:rsid w:val="00B8322B"/>
    <w:rsid w:val="00B845F4"/>
    <w:rsid w:val="00B86E4A"/>
    <w:rsid w:val="00B8702D"/>
    <w:rsid w:val="00B97CD8"/>
    <w:rsid w:val="00BA215A"/>
    <w:rsid w:val="00BB1BF1"/>
    <w:rsid w:val="00BB6850"/>
    <w:rsid w:val="00BC5859"/>
    <w:rsid w:val="00BD498C"/>
    <w:rsid w:val="00BD5441"/>
    <w:rsid w:val="00BE2536"/>
    <w:rsid w:val="00BE3C17"/>
    <w:rsid w:val="00BF1180"/>
    <w:rsid w:val="00C1486B"/>
    <w:rsid w:val="00C22426"/>
    <w:rsid w:val="00C235A6"/>
    <w:rsid w:val="00C2708A"/>
    <w:rsid w:val="00C6627D"/>
    <w:rsid w:val="00C718B6"/>
    <w:rsid w:val="00C73E01"/>
    <w:rsid w:val="00C81288"/>
    <w:rsid w:val="00C841AA"/>
    <w:rsid w:val="00C848DA"/>
    <w:rsid w:val="00C849CA"/>
    <w:rsid w:val="00C94EB2"/>
    <w:rsid w:val="00CA5F4C"/>
    <w:rsid w:val="00CB5A63"/>
    <w:rsid w:val="00CC1290"/>
    <w:rsid w:val="00CC4549"/>
    <w:rsid w:val="00CD0012"/>
    <w:rsid w:val="00CD27F1"/>
    <w:rsid w:val="00CD3846"/>
    <w:rsid w:val="00CE28DE"/>
    <w:rsid w:val="00CE57FA"/>
    <w:rsid w:val="00CE76B1"/>
    <w:rsid w:val="00CF60C2"/>
    <w:rsid w:val="00CF65C6"/>
    <w:rsid w:val="00D0665C"/>
    <w:rsid w:val="00D07853"/>
    <w:rsid w:val="00D206A2"/>
    <w:rsid w:val="00D314F1"/>
    <w:rsid w:val="00D31E78"/>
    <w:rsid w:val="00D33680"/>
    <w:rsid w:val="00D36685"/>
    <w:rsid w:val="00D372BE"/>
    <w:rsid w:val="00D4365C"/>
    <w:rsid w:val="00D52008"/>
    <w:rsid w:val="00D5318B"/>
    <w:rsid w:val="00D5581E"/>
    <w:rsid w:val="00D67BEC"/>
    <w:rsid w:val="00D71F5D"/>
    <w:rsid w:val="00D72B53"/>
    <w:rsid w:val="00D87130"/>
    <w:rsid w:val="00D92C42"/>
    <w:rsid w:val="00DE1BE2"/>
    <w:rsid w:val="00DE3872"/>
    <w:rsid w:val="00DE3BEB"/>
    <w:rsid w:val="00E108BA"/>
    <w:rsid w:val="00E130BD"/>
    <w:rsid w:val="00E27A64"/>
    <w:rsid w:val="00E415DC"/>
    <w:rsid w:val="00E428CD"/>
    <w:rsid w:val="00E545D4"/>
    <w:rsid w:val="00E658F4"/>
    <w:rsid w:val="00E830C3"/>
    <w:rsid w:val="00E861E9"/>
    <w:rsid w:val="00E960A3"/>
    <w:rsid w:val="00EA484A"/>
    <w:rsid w:val="00EB1221"/>
    <w:rsid w:val="00EB6901"/>
    <w:rsid w:val="00EB7D85"/>
    <w:rsid w:val="00EC0886"/>
    <w:rsid w:val="00ED2E18"/>
    <w:rsid w:val="00EE7374"/>
    <w:rsid w:val="00EF2BD2"/>
    <w:rsid w:val="00EF7B87"/>
    <w:rsid w:val="00F00BBD"/>
    <w:rsid w:val="00F05296"/>
    <w:rsid w:val="00F11A27"/>
    <w:rsid w:val="00F1202E"/>
    <w:rsid w:val="00F20306"/>
    <w:rsid w:val="00F20809"/>
    <w:rsid w:val="00F2492B"/>
    <w:rsid w:val="00F251C5"/>
    <w:rsid w:val="00F31DDB"/>
    <w:rsid w:val="00F362DA"/>
    <w:rsid w:val="00F61453"/>
    <w:rsid w:val="00F632E5"/>
    <w:rsid w:val="00F65F09"/>
    <w:rsid w:val="00F729B2"/>
    <w:rsid w:val="00F75855"/>
    <w:rsid w:val="00F816FA"/>
    <w:rsid w:val="00F866F2"/>
    <w:rsid w:val="00F9267D"/>
    <w:rsid w:val="00F9388C"/>
    <w:rsid w:val="00FA4292"/>
    <w:rsid w:val="00FA5F07"/>
    <w:rsid w:val="00FB4A82"/>
    <w:rsid w:val="00FB53EC"/>
    <w:rsid w:val="00FD132E"/>
    <w:rsid w:val="00FD4EC5"/>
    <w:rsid w:val="00FD556D"/>
    <w:rsid w:val="00FE0BFE"/>
    <w:rsid w:val="00F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B983"/>
  <w15:docId w15:val="{D14655FF-5E79-4385-B37E-17670529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6F5AF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BE3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2C05F4"/>
    <w:rPr>
      <w:color w:val="808080"/>
    </w:rPr>
  </w:style>
  <w:style w:type="paragraph" w:customStyle="1" w:styleId="adresat">
    <w:name w:val="adresat"/>
    <w:basedOn w:val="Normalny"/>
    <w:link w:val="adresatZnak"/>
    <w:rsid w:val="00E441AC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rsid w:val="003F4345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adresatZnak">
    <w:name w:val="adresat Znak"/>
    <w:basedOn w:val="Domylnaczcionkaakapitu"/>
    <w:link w:val="adresat"/>
    <w:rsid w:val="00E441AC"/>
  </w:style>
  <w:style w:type="character" w:customStyle="1" w:styleId="pismamzZnak">
    <w:name w:val="pisma_mz Znak"/>
    <w:link w:val="pismamz"/>
    <w:rsid w:val="003F4345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930"/>
  </w:style>
  <w:style w:type="paragraph" w:styleId="Stopka">
    <w:name w:val="footer"/>
    <w:basedOn w:val="Normalny"/>
    <w:link w:val="Stopka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930"/>
  </w:style>
  <w:style w:type="table" w:styleId="Tabela-Siatka">
    <w:name w:val="Table Grid"/>
    <w:basedOn w:val="Standardowy"/>
    <w:uiPriority w:val="59"/>
    <w:rsid w:val="00E67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7601"/>
    <w:rPr>
      <w:color w:val="0563C1" w:themeColor="hyperlink"/>
      <w:u w:val="single"/>
    </w:rPr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99"/>
    <w:qFormat/>
    <w:rsid w:val="009D5A61"/>
    <w:pPr>
      <w:spacing w:after="0" w:line="360" w:lineRule="auto"/>
      <w:ind w:left="720"/>
      <w:jc w:val="both"/>
    </w:pPr>
    <w:rPr>
      <w:rFonts w:ascii="Verdana" w:eastAsia="Times New Roman" w:hAnsi="Verdana" w:cs="Verdana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C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4C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4C9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C91"/>
    <w:rPr>
      <w:b/>
      <w:bCs/>
      <w:lang w:eastAsia="en-US"/>
    </w:rPr>
  </w:style>
  <w:style w:type="paragraph" w:styleId="Poprawka">
    <w:name w:val="Revision"/>
    <w:hidden/>
    <w:uiPriority w:val="99"/>
    <w:semiHidden/>
    <w:rsid w:val="005A11FA"/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ED2E18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99"/>
    <w:qFormat/>
    <w:rsid w:val="00D72B53"/>
    <w:rPr>
      <w:rFonts w:ascii="Verdana" w:eastAsia="Times New Roman" w:hAnsi="Verdana" w:cs="Verdana"/>
      <w:sz w:val="18"/>
      <w:szCs w:val="18"/>
    </w:rPr>
  </w:style>
  <w:style w:type="paragraph" w:customStyle="1" w:styleId="Default">
    <w:name w:val="Default"/>
    <w:rsid w:val="0005702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a68f4d-5b06-4375-b7ae-c40f4fb5a0e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3643C0A0AC9A458FBC812E0454F298" ma:contentTypeVersion="12" ma:contentTypeDescription="Utwórz nowy dokument." ma:contentTypeScope="" ma:versionID="e56dff53c5a551eb1df9beba207c8013">
  <xsd:schema xmlns:xsd="http://www.w3.org/2001/XMLSchema" xmlns:xs="http://www.w3.org/2001/XMLSchema" xmlns:p="http://schemas.microsoft.com/office/2006/metadata/properties" xmlns:ns3="d6a68f4d-5b06-4375-b7ae-c40f4fb5a0e7" xmlns:ns4="d1f5fcdb-a308-4d3b-8cdb-fdc21c1ef7d6" targetNamespace="http://schemas.microsoft.com/office/2006/metadata/properties" ma:root="true" ma:fieldsID="8c066a8510321f4580966fcc6d7cf7eb" ns3:_="" ns4:_="">
    <xsd:import namespace="d6a68f4d-5b06-4375-b7ae-c40f4fb5a0e7"/>
    <xsd:import namespace="d1f5fcdb-a308-4d3b-8cdb-fdc21c1ef7d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68f4d-5b06-4375-b7ae-c40f4fb5a0e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5fcdb-a308-4d3b-8cdb-fdc21c1ef7d6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DD4EA8-DC69-4CC9-9144-CBFE3CA101AC}">
  <ds:schemaRefs>
    <ds:schemaRef ds:uri="http://schemas.microsoft.com/office/2006/metadata/properties"/>
    <ds:schemaRef ds:uri="http://schemas.microsoft.com/office/infopath/2007/PartnerControls"/>
    <ds:schemaRef ds:uri="d6a68f4d-5b06-4375-b7ae-c40f4fb5a0e7"/>
  </ds:schemaRefs>
</ds:datastoreItem>
</file>

<file path=customXml/itemProps2.xml><?xml version="1.0" encoding="utf-8"?>
<ds:datastoreItem xmlns:ds="http://schemas.openxmlformats.org/officeDocument/2006/customXml" ds:itemID="{E9D8CC0C-CF5B-48B3-876B-98A8B261C9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E56608-4A82-42BB-ACC3-FF3E90E9C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a68f4d-5b06-4375-b7ae-c40f4fb5a0e7"/>
    <ds:schemaRef ds:uri="d1f5fcdb-a308-4d3b-8cdb-fdc21c1ef7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BEA36C-CDB3-4535-A65A-E444BAB2E2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4126</Words>
  <Characters>24757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Barycki Sebastian</dc:creator>
  <cp:lastModifiedBy>Wilk Justyna</cp:lastModifiedBy>
  <cp:revision>4</cp:revision>
  <cp:lastPrinted>2014-08-04T19:00:00Z</cp:lastPrinted>
  <dcterms:created xsi:type="dcterms:W3CDTF">2025-03-14T09:48:00Z</dcterms:created>
  <dcterms:modified xsi:type="dcterms:W3CDTF">2025-03-14T09:50:00Z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0x010100573643C0A0AC9A458FBC812E0454F298</vt:lpwstr>
  </property>
</Properties>
</file>